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23D10" w14:textId="77777777" w:rsidR="000919E5" w:rsidRDefault="000919E5" w:rsidP="009E3C7E">
      <w:pPr>
        <w:pStyle w:val="Textkrper"/>
        <w:jc w:val="left"/>
        <w:rPr>
          <w:color w:val="7F7F7F"/>
        </w:rPr>
      </w:pPr>
    </w:p>
    <w:p w14:paraId="6AA8A8C5" w14:textId="5871E16F" w:rsidR="009E3C7E" w:rsidRPr="003C72AE" w:rsidRDefault="009E3C7E" w:rsidP="009E3C7E">
      <w:pPr>
        <w:pStyle w:val="Textkrper"/>
        <w:jc w:val="left"/>
        <w:rPr>
          <w:color w:val="7F7F7F"/>
        </w:rPr>
      </w:pPr>
      <w:r w:rsidRPr="003C72AE">
        <w:rPr>
          <w:color w:val="7F7F7F"/>
        </w:rPr>
        <w:t>PRESSEMITTEILUNG</w:t>
      </w:r>
    </w:p>
    <w:p w14:paraId="635F8A18" w14:textId="5B0D9674" w:rsidR="009E3C7E" w:rsidRPr="000919E5" w:rsidRDefault="009E3C7E" w:rsidP="009E3C7E">
      <w:pPr>
        <w:pStyle w:val="Textkrper"/>
        <w:rPr>
          <w:b/>
          <w:szCs w:val="24"/>
        </w:rPr>
      </w:pPr>
    </w:p>
    <w:p w14:paraId="47F75D5A" w14:textId="7BB99115" w:rsidR="00DC416F" w:rsidRPr="000919E5" w:rsidRDefault="00DC416F" w:rsidP="009E3C7E">
      <w:pPr>
        <w:pStyle w:val="Textkrper"/>
        <w:rPr>
          <w:b/>
          <w:szCs w:val="24"/>
        </w:rPr>
      </w:pPr>
      <w:r w:rsidRPr="000919E5">
        <w:rPr>
          <w:b/>
          <w:szCs w:val="24"/>
        </w:rPr>
        <w:t>Gemeinsam für Kinder</w:t>
      </w:r>
      <w:r w:rsidR="00A35DC7" w:rsidRPr="000919E5">
        <w:rPr>
          <w:b/>
          <w:szCs w:val="24"/>
        </w:rPr>
        <w:t xml:space="preserve"> spenden</w:t>
      </w:r>
      <w:r w:rsidRPr="000919E5">
        <w:rPr>
          <w:b/>
          <w:szCs w:val="24"/>
        </w:rPr>
        <w:t>: tonies und expert s</w:t>
      </w:r>
      <w:r w:rsidR="00A35DC7" w:rsidRPr="000919E5">
        <w:rPr>
          <w:b/>
          <w:szCs w:val="24"/>
        </w:rPr>
        <w:t xml:space="preserve">ammeln </w:t>
      </w:r>
      <w:r w:rsidRPr="000919E5">
        <w:rPr>
          <w:b/>
          <w:szCs w:val="24"/>
        </w:rPr>
        <w:t>zusammen 250.000 Euro zugunsten von BILD hilft e.V. „Ein Herz für Kinder“</w:t>
      </w:r>
    </w:p>
    <w:p w14:paraId="0DA055F0" w14:textId="77777777" w:rsidR="00DC416F" w:rsidRDefault="00DC416F" w:rsidP="00DC416F">
      <w:pPr>
        <w:pStyle w:val="Textkrper"/>
        <w:rPr>
          <w:rFonts w:cs="Arial"/>
          <w:b/>
          <w:szCs w:val="24"/>
        </w:rPr>
      </w:pPr>
    </w:p>
    <w:p w14:paraId="73BEB7AE" w14:textId="14740B2A" w:rsidR="00A35DC7" w:rsidRPr="000919E5" w:rsidRDefault="00A35DC7" w:rsidP="00A35DC7">
      <w:pPr>
        <w:pStyle w:val="Textkrper"/>
        <w:rPr>
          <w:rFonts w:cs="Arial"/>
          <w:b/>
          <w:sz w:val="22"/>
          <w:szCs w:val="22"/>
        </w:rPr>
      </w:pPr>
      <w:r w:rsidRPr="000919E5">
        <w:rPr>
          <w:rFonts w:cs="Arial"/>
          <w:b/>
          <w:i/>
          <w:iCs/>
          <w:sz w:val="22"/>
          <w:szCs w:val="22"/>
        </w:rPr>
        <w:t xml:space="preserve">Düsseldorf/Langenhagen, </w:t>
      </w:r>
      <w:r w:rsidR="009C4997" w:rsidRPr="00EA596A">
        <w:rPr>
          <w:rFonts w:cs="Arial"/>
          <w:b/>
          <w:i/>
          <w:iCs/>
          <w:sz w:val="22"/>
          <w:szCs w:val="22"/>
        </w:rPr>
        <w:t>19</w:t>
      </w:r>
      <w:r w:rsidRPr="00EA596A">
        <w:rPr>
          <w:rFonts w:cs="Arial"/>
          <w:b/>
          <w:i/>
          <w:iCs/>
          <w:sz w:val="22"/>
          <w:szCs w:val="22"/>
        </w:rPr>
        <w:t>. Dezember 2022</w:t>
      </w:r>
      <w:r w:rsidR="000919E5">
        <w:rPr>
          <w:rFonts w:cs="Arial"/>
          <w:b/>
          <w:i/>
          <w:iCs/>
          <w:sz w:val="22"/>
          <w:szCs w:val="22"/>
        </w:rPr>
        <w:t xml:space="preserve"> – </w:t>
      </w:r>
      <w:r w:rsidRPr="000919E5">
        <w:rPr>
          <w:rFonts w:cs="Arial"/>
          <w:b/>
          <w:sz w:val="22"/>
          <w:szCs w:val="22"/>
        </w:rPr>
        <w:t xml:space="preserve">Unter dem Motto „Gemeinsam für Kinder spenden” haben expert und tonies im Jahr 2022 gemeinsam 250.000 Euro für die BILD hilft e.V. „Ein Herz für Kinder“ gesammelt. Seit </w:t>
      </w:r>
      <w:r w:rsidR="000552D8" w:rsidRPr="00F62E04">
        <w:rPr>
          <w:rFonts w:cs="Arial"/>
          <w:b/>
          <w:sz w:val="22"/>
          <w:szCs w:val="22"/>
        </w:rPr>
        <w:t xml:space="preserve">Anfang 2022 </w:t>
      </w:r>
      <w:r w:rsidRPr="000919E5">
        <w:rPr>
          <w:rFonts w:cs="Arial"/>
          <w:b/>
          <w:sz w:val="22"/>
          <w:szCs w:val="22"/>
        </w:rPr>
        <w:t xml:space="preserve">wurde pro verkauftem Tonie in einem der teilnehmenden expert Fachgeschäfte- und märkte oder online auf </w:t>
      </w:r>
      <w:hyperlink r:id="rId8" w:tgtFrame="_blank" w:history="1">
        <w:r w:rsidRPr="000919E5">
          <w:rPr>
            <w:rStyle w:val="Hyperlink"/>
            <w:rFonts w:cs="Arial"/>
            <w:b/>
            <w:sz w:val="22"/>
            <w:szCs w:val="22"/>
          </w:rPr>
          <w:t>www.expert.de</w:t>
        </w:r>
      </w:hyperlink>
      <w:r w:rsidRPr="000919E5">
        <w:rPr>
          <w:rFonts w:cs="Arial"/>
          <w:b/>
          <w:sz w:val="22"/>
          <w:szCs w:val="22"/>
        </w:rPr>
        <w:t xml:space="preserve"> von den beiden Unternehmen ein Euro für den guten Zweck gespendet. </w:t>
      </w:r>
    </w:p>
    <w:p w14:paraId="49CE84B1" w14:textId="77777777" w:rsidR="00A35DC7" w:rsidRPr="000919E5" w:rsidRDefault="00A35DC7" w:rsidP="00A35DC7">
      <w:pPr>
        <w:pStyle w:val="Textkrper"/>
        <w:rPr>
          <w:rFonts w:cs="Arial"/>
          <w:b/>
          <w:sz w:val="22"/>
          <w:szCs w:val="22"/>
        </w:rPr>
      </w:pPr>
    </w:p>
    <w:p w14:paraId="76997D2D" w14:textId="61361C6D" w:rsidR="00A35DC7" w:rsidRPr="000552D8" w:rsidRDefault="00A35DC7" w:rsidP="00A35DC7">
      <w:pPr>
        <w:pStyle w:val="Textkrper"/>
        <w:rPr>
          <w:rFonts w:cs="Arial"/>
          <w:bCs/>
          <w:sz w:val="22"/>
          <w:szCs w:val="22"/>
        </w:rPr>
      </w:pPr>
      <w:r w:rsidRPr="000919E5">
        <w:rPr>
          <w:rFonts w:cs="Arial"/>
          <w:bCs/>
          <w:sz w:val="22"/>
          <w:szCs w:val="22"/>
        </w:rPr>
        <w:t xml:space="preserve">Bei der </w:t>
      </w:r>
      <w:r w:rsidR="009D03F4">
        <w:rPr>
          <w:rFonts w:cs="Arial"/>
          <w:bCs/>
          <w:sz w:val="22"/>
          <w:szCs w:val="22"/>
        </w:rPr>
        <w:t>Abendveranstaltung</w:t>
      </w:r>
      <w:r w:rsidRPr="000919E5">
        <w:rPr>
          <w:rFonts w:cs="Arial"/>
          <w:bCs/>
          <w:sz w:val="22"/>
          <w:szCs w:val="22"/>
        </w:rPr>
        <w:t xml:space="preserve"> anlässlich des 60-jährigen expert-Jubiläums im Rahmen der diesjährigen Hauptversammlung der Fachhandelskooperation haben Lutz Möller, Managing Director DACH tonies GmbH, und Frank Harder, Vorstand für Vertrieb, Marketing und E-Commerce der expert SE, den Scheck feierlich an Rolf Zuckowski, Schirmherr der BILD hilft e.V. „Ein Herz für Kinder“, übergeben.</w:t>
      </w:r>
    </w:p>
    <w:p w14:paraId="34CE4695" w14:textId="77777777" w:rsidR="00A35DC7" w:rsidRPr="000919E5" w:rsidRDefault="00A35DC7" w:rsidP="00A35DC7">
      <w:pPr>
        <w:pStyle w:val="Textkrper"/>
        <w:rPr>
          <w:rFonts w:cs="Arial"/>
          <w:bCs/>
          <w:sz w:val="22"/>
          <w:szCs w:val="22"/>
        </w:rPr>
      </w:pPr>
    </w:p>
    <w:p w14:paraId="796427FF" w14:textId="68769DC4" w:rsidR="00A35DC7" w:rsidRPr="000919E5" w:rsidRDefault="00A35DC7" w:rsidP="00A35DC7">
      <w:pPr>
        <w:pStyle w:val="Textkrper"/>
        <w:rPr>
          <w:rFonts w:cs="Arial"/>
          <w:bCs/>
          <w:sz w:val="22"/>
          <w:szCs w:val="22"/>
        </w:rPr>
      </w:pPr>
      <w:r w:rsidRPr="000919E5">
        <w:rPr>
          <w:rFonts w:cs="Arial"/>
          <w:bCs/>
          <w:sz w:val="22"/>
          <w:szCs w:val="22"/>
        </w:rPr>
        <w:t>„Ein Herz für Kinder“ ist eine international tätige Hilfsorganisation, die in Deutschland und weltweit Kinder und Familien in Not unterstützt. Die Organisation fördert unter anderem Suppenküchen, Kinderkliniken, Kindergärten, Schulen sowie Sport- und Bildungsprojekte. </w:t>
      </w:r>
    </w:p>
    <w:p w14:paraId="298F47AA" w14:textId="77777777" w:rsidR="00A35DC7" w:rsidRPr="000919E5" w:rsidRDefault="00A35DC7" w:rsidP="00A35DC7">
      <w:pPr>
        <w:pStyle w:val="Textkrper"/>
        <w:rPr>
          <w:rFonts w:cs="Arial"/>
          <w:bCs/>
          <w:sz w:val="22"/>
          <w:szCs w:val="22"/>
        </w:rPr>
      </w:pPr>
    </w:p>
    <w:p w14:paraId="125F5D32" w14:textId="78BD07F7" w:rsidR="00A35DC7" w:rsidRPr="000919E5" w:rsidRDefault="00A35DC7" w:rsidP="00A35DC7">
      <w:pPr>
        <w:pStyle w:val="Textkrper"/>
        <w:rPr>
          <w:rFonts w:cs="Arial"/>
          <w:bCs/>
          <w:sz w:val="22"/>
          <w:szCs w:val="22"/>
        </w:rPr>
      </w:pPr>
      <w:r w:rsidRPr="000919E5">
        <w:rPr>
          <w:rFonts w:cs="Arial"/>
          <w:bCs/>
          <w:sz w:val="22"/>
          <w:szCs w:val="22"/>
        </w:rPr>
        <w:t>Lutz Möller, Managing Director DACH tonies GmbH: „expert ist schon seit vielen Jahren für uns ein wichtiger Partner, mit dem wir freundschaftlich verbunden sind. Wir freuen uns, gemeinsam mit expert nun mit den gesammelten 250.000 Euro Kindern in Not zu helfen.“</w:t>
      </w:r>
    </w:p>
    <w:p w14:paraId="06E78C50" w14:textId="19620EA3" w:rsidR="00A35DC7" w:rsidRDefault="00A35DC7" w:rsidP="00A35DC7">
      <w:pPr>
        <w:pStyle w:val="Textkrper"/>
        <w:rPr>
          <w:rFonts w:cs="Arial"/>
          <w:bCs/>
          <w:sz w:val="22"/>
          <w:szCs w:val="22"/>
        </w:rPr>
      </w:pPr>
    </w:p>
    <w:p w14:paraId="4306C450" w14:textId="7237630F" w:rsidR="009D03F4" w:rsidRPr="000919E5" w:rsidRDefault="009D03F4" w:rsidP="009D03F4">
      <w:pPr>
        <w:pStyle w:val="Textkrper"/>
        <w:rPr>
          <w:rFonts w:cs="Arial"/>
          <w:bCs/>
          <w:sz w:val="22"/>
          <w:szCs w:val="22"/>
        </w:rPr>
      </w:pPr>
      <w:r>
        <w:rPr>
          <w:rFonts w:cs="Arial"/>
          <w:bCs/>
          <w:sz w:val="22"/>
          <w:szCs w:val="22"/>
        </w:rPr>
        <w:t>„</w:t>
      </w:r>
      <w:r w:rsidR="008F6D5C">
        <w:rPr>
          <w:rFonts w:cs="Arial"/>
          <w:bCs/>
          <w:sz w:val="22"/>
          <w:szCs w:val="22"/>
        </w:rPr>
        <w:t>T</w:t>
      </w:r>
      <w:r>
        <w:rPr>
          <w:rFonts w:cs="Arial"/>
          <w:bCs/>
          <w:sz w:val="22"/>
          <w:szCs w:val="22"/>
        </w:rPr>
        <w:t>onies gehören zum Herzstück unseres ‚expert Family Entertainment‘ – unserem neuen Flächen- und Ladenbaukonzept, das unsere Standorte zu einer Erlebniswelt für die ganze Familie macht“, erklärt Frank Harder, Vorstand für Vertrieb, Marketing und E-Commerce der expert SE.</w:t>
      </w:r>
      <w:r w:rsidR="00534BBC" w:rsidRPr="00534BBC">
        <w:t xml:space="preserve"> </w:t>
      </w:r>
      <w:r w:rsidR="00A145EA">
        <w:t>„</w:t>
      </w:r>
      <w:r w:rsidR="00534BBC" w:rsidRPr="00534BBC">
        <w:rPr>
          <w:rFonts w:cs="Arial"/>
          <w:bCs/>
          <w:sz w:val="22"/>
          <w:szCs w:val="22"/>
        </w:rPr>
        <w:t>Wir bedanken uns bei allen Beteiligten für diese großartige Spendensumme und hoffen, mit der Spendenaktion vielen Kindern in Notlagen helfen zu können.“</w:t>
      </w:r>
    </w:p>
    <w:p w14:paraId="654EC17F" w14:textId="77777777" w:rsidR="009D03F4" w:rsidRPr="002C1860" w:rsidRDefault="009D03F4" w:rsidP="002C1860">
      <w:pPr>
        <w:pStyle w:val="Textkrper"/>
        <w:rPr>
          <w:rFonts w:cs="Arial"/>
          <w:bCs/>
          <w:sz w:val="22"/>
          <w:szCs w:val="22"/>
        </w:rPr>
      </w:pPr>
    </w:p>
    <w:p w14:paraId="5C473F22" w14:textId="77777777" w:rsidR="007A6A3B" w:rsidRDefault="009D03F4" w:rsidP="002C1860">
      <w:pPr>
        <w:spacing w:line="360" w:lineRule="auto"/>
        <w:jc w:val="both"/>
        <w:rPr>
          <w:rFonts w:ascii="Arial" w:hAnsi="Arial" w:cs="Arial"/>
          <w:bCs/>
          <w:sz w:val="22"/>
          <w:szCs w:val="22"/>
        </w:rPr>
      </w:pPr>
      <w:r w:rsidRPr="002C1860">
        <w:rPr>
          <w:rFonts w:ascii="Arial" w:hAnsi="Arial" w:cs="Arial"/>
          <w:bCs/>
          <w:sz w:val="22"/>
          <w:szCs w:val="22"/>
        </w:rPr>
        <w:t>Michael Peter</w:t>
      </w:r>
      <w:r w:rsidR="00BE7EA8" w:rsidRPr="002C1860">
        <w:rPr>
          <w:rFonts w:ascii="Arial" w:hAnsi="Arial" w:cs="Arial"/>
          <w:bCs/>
          <w:sz w:val="22"/>
          <w:szCs w:val="22"/>
        </w:rPr>
        <w:t>s</w:t>
      </w:r>
      <w:r w:rsidRPr="002C1860">
        <w:rPr>
          <w:rFonts w:ascii="Arial" w:hAnsi="Arial" w:cs="Arial"/>
          <w:bCs/>
          <w:sz w:val="22"/>
          <w:szCs w:val="22"/>
        </w:rPr>
        <w:t>, Senior Category Manager Neue Sortimente / Family Entertainm</w:t>
      </w:r>
      <w:r w:rsidR="00BE7EA8" w:rsidRPr="002C1860">
        <w:rPr>
          <w:rFonts w:ascii="Arial" w:hAnsi="Arial" w:cs="Arial"/>
          <w:bCs/>
          <w:sz w:val="22"/>
          <w:szCs w:val="22"/>
        </w:rPr>
        <w:t>en</w:t>
      </w:r>
      <w:r w:rsidRPr="002C1860">
        <w:rPr>
          <w:rFonts w:ascii="Arial" w:hAnsi="Arial" w:cs="Arial"/>
          <w:bCs/>
          <w:sz w:val="22"/>
          <w:szCs w:val="22"/>
        </w:rPr>
        <w:t xml:space="preserve">t bei expert: </w:t>
      </w:r>
      <w:r w:rsidR="00A35DC7" w:rsidRPr="002C1860">
        <w:rPr>
          <w:rFonts w:ascii="Arial" w:hAnsi="Arial" w:cs="Arial"/>
          <w:bCs/>
          <w:sz w:val="22"/>
          <w:szCs w:val="22"/>
        </w:rPr>
        <w:t>„tonies ist und bleibt ein absoluter Vorreiter in Sachen Family Entertainment und stellt damit einen entscheidenden Partner für uns und unseren neuen Sortimentsbereich dar</w:t>
      </w:r>
      <w:r w:rsidR="00EA596A" w:rsidRPr="002C1860">
        <w:rPr>
          <w:rFonts w:ascii="Arial" w:hAnsi="Arial" w:cs="Arial"/>
          <w:bCs/>
          <w:sz w:val="22"/>
          <w:szCs w:val="22"/>
        </w:rPr>
        <w:t>.</w:t>
      </w:r>
      <w:r w:rsidR="002C1860">
        <w:rPr>
          <w:rFonts w:ascii="Arial" w:hAnsi="Arial" w:cs="Arial"/>
          <w:bCs/>
          <w:sz w:val="22"/>
          <w:szCs w:val="22"/>
        </w:rPr>
        <w:t xml:space="preserve"> </w:t>
      </w:r>
      <w:r w:rsidR="00534BBC" w:rsidRPr="002C1860">
        <w:rPr>
          <w:rFonts w:ascii="Arial" w:hAnsi="Arial" w:cs="Arial"/>
          <w:bCs/>
          <w:sz w:val="22"/>
          <w:szCs w:val="22"/>
        </w:rPr>
        <w:t xml:space="preserve">Mit den </w:t>
      </w:r>
    </w:p>
    <w:p w14:paraId="2ACA3586" w14:textId="77777777" w:rsidR="007A6A3B" w:rsidRDefault="007A6A3B" w:rsidP="002C1860">
      <w:pPr>
        <w:spacing w:line="360" w:lineRule="auto"/>
        <w:jc w:val="both"/>
        <w:rPr>
          <w:rFonts w:ascii="Arial" w:hAnsi="Arial" w:cs="Arial"/>
          <w:bCs/>
          <w:sz w:val="22"/>
          <w:szCs w:val="22"/>
        </w:rPr>
      </w:pPr>
    </w:p>
    <w:p w14:paraId="43EE6E68" w14:textId="77777777" w:rsidR="007A6A3B" w:rsidRDefault="007A6A3B" w:rsidP="002C1860">
      <w:pPr>
        <w:spacing w:line="360" w:lineRule="auto"/>
        <w:jc w:val="both"/>
        <w:rPr>
          <w:rFonts w:ascii="Arial" w:hAnsi="Arial" w:cs="Arial"/>
          <w:bCs/>
          <w:sz w:val="22"/>
          <w:szCs w:val="22"/>
        </w:rPr>
      </w:pPr>
    </w:p>
    <w:p w14:paraId="4D2B75E3" w14:textId="2A741FA3" w:rsidR="00534BBC" w:rsidRPr="002C1860" w:rsidRDefault="00534BBC" w:rsidP="002C1860">
      <w:pPr>
        <w:spacing w:line="360" w:lineRule="auto"/>
        <w:jc w:val="both"/>
        <w:rPr>
          <w:rFonts w:ascii="Arial" w:hAnsi="Arial" w:cs="Arial"/>
          <w:bCs/>
          <w:sz w:val="22"/>
          <w:szCs w:val="22"/>
        </w:rPr>
      </w:pPr>
      <w:r w:rsidRPr="002C1860">
        <w:rPr>
          <w:rFonts w:ascii="Arial" w:hAnsi="Arial" w:cs="Arial"/>
          <w:bCs/>
          <w:sz w:val="22"/>
          <w:szCs w:val="22"/>
        </w:rPr>
        <w:t xml:space="preserve">beliebten </w:t>
      </w:r>
      <w:r w:rsidR="008773B5">
        <w:rPr>
          <w:rFonts w:ascii="Arial" w:hAnsi="Arial" w:cs="Arial"/>
          <w:bCs/>
          <w:sz w:val="22"/>
          <w:szCs w:val="22"/>
        </w:rPr>
        <w:t>T</w:t>
      </w:r>
      <w:r w:rsidRPr="002C1860">
        <w:rPr>
          <w:rFonts w:ascii="Arial" w:hAnsi="Arial" w:cs="Arial"/>
          <w:bCs/>
          <w:sz w:val="22"/>
          <w:szCs w:val="22"/>
        </w:rPr>
        <w:t>onies können wir bereits unsere ganz kleinen Kunden für die Welt der Technik begeistern. Wir hoffen, dass wir durch unsere gemeinsame Spende für viele strahlende Kinderaugen sorgen können.“</w:t>
      </w:r>
    </w:p>
    <w:p w14:paraId="075F73F8" w14:textId="77777777" w:rsidR="000919E5" w:rsidRDefault="000919E5" w:rsidP="005D5364">
      <w:pPr>
        <w:pStyle w:val="Textkrper"/>
      </w:pPr>
    </w:p>
    <w:p w14:paraId="4C91C8DF" w14:textId="3EA1E970" w:rsidR="00A35DC7" w:rsidRDefault="007A6A3B" w:rsidP="00EB5E5E">
      <w:pPr>
        <w:pStyle w:val="StandardWeb"/>
        <w:spacing w:before="0" w:beforeAutospacing="0" w:after="0" w:afterAutospacing="0"/>
        <w:jc w:val="both"/>
      </w:pPr>
      <w:r>
        <w:rPr>
          <w:rFonts w:ascii="Arial" w:hAnsi="Arial" w:cs="Arial"/>
          <w:color w:val="000000"/>
          <w:sz w:val="22"/>
          <w:szCs w:val="22"/>
        </w:rPr>
        <w:t>Unter folgendem Link können Sie sich die nachfolgenden Bilder in Druckqualität herunterladen: </w:t>
      </w:r>
      <w:hyperlink r:id="rId9" w:anchor="/public/shares-downloads/TRlaQHaoPkavMxKDe9dYYbmgvhqiwXsi" w:history="1">
        <w:r>
          <w:rPr>
            <w:rStyle w:val="Hyperlink"/>
            <w:rFonts w:ascii="Arial" w:hAnsi="Arial" w:cs="Arial"/>
            <w:sz w:val="22"/>
            <w:szCs w:val="22"/>
          </w:rPr>
          <w:t>expert Secure Share</w:t>
        </w:r>
      </w:hyperlink>
    </w:p>
    <w:p w14:paraId="6485449A" w14:textId="77777777" w:rsidR="007A6A3B" w:rsidRDefault="007A6A3B" w:rsidP="00EB5E5E">
      <w:pPr>
        <w:pStyle w:val="StandardWeb"/>
        <w:spacing w:before="0" w:beforeAutospacing="0" w:after="0" w:afterAutospacing="0"/>
        <w:jc w:val="both"/>
        <w:rPr>
          <w:sz w:val="20"/>
          <w:szCs w:val="20"/>
        </w:rPr>
      </w:pPr>
    </w:p>
    <w:p w14:paraId="70040443" w14:textId="495D2171" w:rsidR="006C6AD2" w:rsidRPr="00722F1E" w:rsidRDefault="006C6AD2" w:rsidP="00EB5E5E">
      <w:pPr>
        <w:pStyle w:val="StandardWeb"/>
        <w:spacing w:before="0" w:beforeAutospacing="0" w:after="0" w:afterAutospacing="0"/>
        <w:jc w:val="both"/>
        <w:rPr>
          <w:sz w:val="20"/>
          <w:szCs w:val="20"/>
        </w:rPr>
      </w:pPr>
    </w:p>
    <w:p w14:paraId="72B5F3DB" w14:textId="129BA0D2" w:rsidR="00C119BC" w:rsidRDefault="00C119BC" w:rsidP="00EB5E5E">
      <w:pPr>
        <w:pStyle w:val="Textkrper"/>
        <w:spacing w:line="240" w:lineRule="auto"/>
        <w:jc w:val="left"/>
        <w:rPr>
          <w:sz w:val="20"/>
          <w:u w:val="single"/>
        </w:rPr>
      </w:pPr>
      <w:r>
        <w:rPr>
          <w:sz w:val="20"/>
          <w:u w:val="single"/>
        </w:rPr>
        <w:t>Bild 1 (</w:t>
      </w:r>
      <w:r w:rsidR="00EA596A">
        <w:rPr>
          <w:sz w:val="20"/>
          <w:u w:val="single"/>
        </w:rPr>
        <w:t>Frank Harder_</w:t>
      </w:r>
      <w:r w:rsidRPr="00C119BC">
        <w:rPr>
          <w:sz w:val="20"/>
          <w:u w:val="single"/>
        </w:rPr>
        <w:t>Rolf_Zuckowski_Lutz_Moeller</w:t>
      </w:r>
      <w:r>
        <w:rPr>
          <w:sz w:val="20"/>
          <w:u w:val="single"/>
        </w:rPr>
        <w:t>)</w:t>
      </w:r>
      <w:r w:rsidRPr="00C119BC">
        <w:rPr>
          <w:sz w:val="20"/>
          <w:u w:val="single"/>
        </w:rPr>
        <w:t>.jpg</w:t>
      </w:r>
    </w:p>
    <w:p w14:paraId="0B1A23D8" w14:textId="6FB712E3" w:rsidR="00EB3C86" w:rsidRPr="00EB3C86" w:rsidRDefault="00EB3C86" w:rsidP="00EB5E5E">
      <w:pPr>
        <w:pStyle w:val="Textkrper"/>
        <w:spacing w:line="240" w:lineRule="auto"/>
        <w:jc w:val="left"/>
        <w:rPr>
          <w:sz w:val="20"/>
        </w:rPr>
      </w:pPr>
      <w:r>
        <w:rPr>
          <w:sz w:val="20"/>
        </w:rPr>
        <w:t>Übergabe des Spendenschecks auf der expert Hauptversammlung 2022</w:t>
      </w:r>
    </w:p>
    <w:p w14:paraId="5177B9E1" w14:textId="77777777" w:rsidR="00C119BC" w:rsidRPr="00C119BC" w:rsidRDefault="00C119BC" w:rsidP="00EB5E5E">
      <w:pPr>
        <w:pStyle w:val="Textkrper"/>
        <w:spacing w:line="240" w:lineRule="auto"/>
        <w:jc w:val="left"/>
        <w:rPr>
          <w:sz w:val="20"/>
          <w:u w:val="single"/>
        </w:rPr>
      </w:pPr>
    </w:p>
    <w:p w14:paraId="79544B61" w14:textId="14D8B555" w:rsidR="00C119BC" w:rsidRDefault="00C119BC" w:rsidP="00EB5E5E">
      <w:pPr>
        <w:pStyle w:val="Textkrper"/>
        <w:spacing w:line="240" w:lineRule="auto"/>
        <w:jc w:val="left"/>
        <w:rPr>
          <w:sz w:val="20"/>
          <w:u w:val="single"/>
        </w:rPr>
      </w:pPr>
    </w:p>
    <w:p w14:paraId="5AF60901" w14:textId="495913AA" w:rsidR="00722F1E" w:rsidRDefault="00722F1E" w:rsidP="00EB5E5E">
      <w:pPr>
        <w:pStyle w:val="Textkrper"/>
        <w:spacing w:line="240" w:lineRule="auto"/>
        <w:jc w:val="left"/>
        <w:rPr>
          <w:sz w:val="20"/>
          <w:u w:val="single"/>
        </w:rPr>
      </w:pPr>
      <w:r w:rsidRPr="00722F1E">
        <w:rPr>
          <w:sz w:val="20"/>
          <w:u w:val="single"/>
        </w:rPr>
        <w:t>Bild</w:t>
      </w:r>
      <w:r>
        <w:rPr>
          <w:sz w:val="20"/>
          <w:u w:val="single"/>
        </w:rPr>
        <w:t xml:space="preserve"> </w:t>
      </w:r>
      <w:r w:rsidR="00C119BC">
        <w:rPr>
          <w:sz w:val="20"/>
          <w:u w:val="single"/>
        </w:rPr>
        <w:t>2</w:t>
      </w:r>
      <w:r w:rsidRPr="00722F1E">
        <w:rPr>
          <w:sz w:val="20"/>
          <w:u w:val="single"/>
        </w:rPr>
        <w:t xml:space="preserve"> (</w:t>
      </w:r>
      <w:r>
        <w:rPr>
          <w:sz w:val="20"/>
          <w:u w:val="single"/>
        </w:rPr>
        <w:t>Lutz_Möller</w:t>
      </w:r>
      <w:r w:rsidRPr="00722F1E">
        <w:rPr>
          <w:sz w:val="20"/>
          <w:u w:val="single"/>
        </w:rPr>
        <w:t xml:space="preserve">.jpg): </w:t>
      </w:r>
    </w:p>
    <w:p w14:paraId="572E2066" w14:textId="39D7E3DB" w:rsidR="00722F1E" w:rsidRPr="00722F1E" w:rsidRDefault="00722F1E" w:rsidP="00EB5E5E">
      <w:pPr>
        <w:pStyle w:val="Textkrper"/>
        <w:spacing w:line="240" w:lineRule="auto"/>
        <w:jc w:val="left"/>
        <w:rPr>
          <w:sz w:val="20"/>
        </w:rPr>
      </w:pPr>
      <w:r w:rsidRPr="00722F1E">
        <w:rPr>
          <w:sz w:val="20"/>
        </w:rPr>
        <w:t>Lutz Möller, Managing Direktor DACH tonies GmbH</w:t>
      </w:r>
    </w:p>
    <w:p w14:paraId="2954FCA4" w14:textId="6382E159" w:rsidR="00722F1E" w:rsidRDefault="00722F1E" w:rsidP="00EB5E5E">
      <w:pPr>
        <w:pStyle w:val="Textkrper"/>
        <w:spacing w:line="240" w:lineRule="auto"/>
        <w:jc w:val="left"/>
        <w:rPr>
          <w:sz w:val="20"/>
          <w:u w:val="single"/>
        </w:rPr>
      </w:pPr>
    </w:p>
    <w:p w14:paraId="03A58769" w14:textId="58B14A14" w:rsidR="00A35DC7" w:rsidRDefault="00A35DC7" w:rsidP="00EB5E5E">
      <w:pPr>
        <w:pStyle w:val="Textkrper"/>
        <w:spacing w:line="240" w:lineRule="auto"/>
        <w:jc w:val="left"/>
        <w:rPr>
          <w:sz w:val="20"/>
          <w:u w:val="single"/>
        </w:rPr>
      </w:pPr>
    </w:p>
    <w:p w14:paraId="752ADF85" w14:textId="6BC58E0A" w:rsidR="00DC66DA" w:rsidRDefault="00722F1E" w:rsidP="00EB5E5E">
      <w:pPr>
        <w:pStyle w:val="Textkrper"/>
        <w:spacing w:line="240" w:lineRule="auto"/>
        <w:jc w:val="left"/>
        <w:rPr>
          <w:sz w:val="20"/>
          <w:u w:val="single"/>
        </w:rPr>
      </w:pPr>
      <w:r w:rsidRPr="00722F1E">
        <w:rPr>
          <w:sz w:val="20"/>
          <w:u w:val="single"/>
        </w:rPr>
        <w:t xml:space="preserve">Bild </w:t>
      </w:r>
      <w:r w:rsidR="00C119BC">
        <w:rPr>
          <w:sz w:val="20"/>
          <w:u w:val="single"/>
        </w:rPr>
        <w:t>3</w:t>
      </w:r>
      <w:r w:rsidRPr="00722F1E">
        <w:rPr>
          <w:sz w:val="20"/>
          <w:u w:val="single"/>
        </w:rPr>
        <w:t xml:space="preserve"> (</w:t>
      </w:r>
      <w:r w:rsidRPr="00977DDB">
        <w:rPr>
          <w:sz w:val="20"/>
          <w:u w:val="single"/>
        </w:rPr>
        <w:t>expert_Vorstand_Frank_Harder</w:t>
      </w:r>
      <w:r w:rsidRPr="00722F1E">
        <w:rPr>
          <w:sz w:val="20"/>
          <w:u w:val="single"/>
        </w:rPr>
        <w:t>.jpg):</w:t>
      </w:r>
    </w:p>
    <w:p w14:paraId="5FBD0CCE" w14:textId="0E6A7EA7" w:rsidR="00EB5E5E" w:rsidRDefault="00722F1E" w:rsidP="00EB5E5E">
      <w:pPr>
        <w:pStyle w:val="Textkrper"/>
        <w:rPr>
          <w:bCs/>
          <w:sz w:val="20"/>
        </w:rPr>
      </w:pPr>
      <w:r w:rsidRPr="00722F1E">
        <w:rPr>
          <w:bCs/>
          <w:sz w:val="20"/>
        </w:rPr>
        <w:t>Frank Harder, Vorstand für Vertrieb, Marketing und E-Commerce der expert SE</w:t>
      </w:r>
    </w:p>
    <w:p w14:paraId="268972CF" w14:textId="02063423" w:rsidR="00EB3C86" w:rsidRDefault="00EB3C86" w:rsidP="00EB5E5E">
      <w:pPr>
        <w:pStyle w:val="Textkrper"/>
        <w:rPr>
          <w:bCs/>
          <w:sz w:val="20"/>
        </w:rPr>
      </w:pPr>
    </w:p>
    <w:p w14:paraId="64865024" w14:textId="4C5B6A92" w:rsidR="00EB3C86" w:rsidRDefault="00EB3C86" w:rsidP="00EB3C86">
      <w:pPr>
        <w:pStyle w:val="Textkrper"/>
        <w:spacing w:line="240" w:lineRule="auto"/>
        <w:jc w:val="left"/>
        <w:rPr>
          <w:sz w:val="20"/>
          <w:u w:val="single"/>
        </w:rPr>
      </w:pPr>
      <w:r w:rsidRPr="00722F1E">
        <w:rPr>
          <w:sz w:val="20"/>
          <w:u w:val="single"/>
        </w:rPr>
        <w:t xml:space="preserve">Bild </w:t>
      </w:r>
      <w:r>
        <w:rPr>
          <w:sz w:val="20"/>
          <w:u w:val="single"/>
        </w:rPr>
        <w:t>4</w:t>
      </w:r>
      <w:r w:rsidRPr="00722F1E">
        <w:rPr>
          <w:sz w:val="20"/>
          <w:u w:val="single"/>
        </w:rPr>
        <w:t xml:space="preserve"> (</w:t>
      </w:r>
      <w:r w:rsidRPr="00977DDB">
        <w:rPr>
          <w:sz w:val="20"/>
          <w:u w:val="single"/>
        </w:rPr>
        <w:t>expert_</w:t>
      </w:r>
      <w:r>
        <w:rPr>
          <w:sz w:val="20"/>
          <w:u w:val="single"/>
        </w:rPr>
        <w:t>Michael_Peters</w:t>
      </w:r>
      <w:r w:rsidRPr="00722F1E">
        <w:rPr>
          <w:sz w:val="20"/>
          <w:u w:val="single"/>
        </w:rPr>
        <w:t>.jpg):</w:t>
      </w:r>
    </w:p>
    <w:p w14:paraId="0FBD6360" w14:textId="631AEF55" w:rsidR="00EB3C86" w:rsidRDefault="00EB3C86" w:rsidP="00EB3C86">
      <w:pPr>
        <w:pStyle w:val="Textkrper"/>
        <w:rPr>
          <w:bCs/>
          <w:sz w:val="20"/>
        </w:rPr>
      </w:pPr>
      <w:r>
        <w:rPr>
          <w:bCs/>
          <w:sz w:val="20"/>
        </w:rPr>
        <w:t xml:space="preserve">Michael Peters, </w:t>
      </w:r>
      <w:r w:rsidR="009D03F4">
        <w:rPr>
          <w:bCs/>
          <w:sz w:val="20"/>
        </w:rPr>
        <w:t>Senior Category Manager Neue Sortimente / Family Entertainment</w:t>
      </w:r>
      <w:r>
        <w:rPr>
          <w:bCs/>
          <w:sz w:val="20"/>
        </w:rPr>
        <w:t xml:space="preserve"> der expert SE</w:t>
      </w:r>
    </w:p>
    <w:p w14:paraId="4570F5B7" w14:textId="39A35C2C" w:rsidR="00C119BC" w:rsidRDefault="00C119BC" w:rsidP="00EB5E5E">
      <w:pPr>
        <w:pStyle w:val="Textkrper"/>
        <w:rPr>
          <w:bCs/>
          <w:sz w:val="20"/>
        </w:rPr>
      </w:pPr>
    </w:p>
    <w:p w14:paraId="4D937F9B" w14:textId="786C7ECB" w:rsidR="00C119BC" w:rsidRDefault="00C119BC" w:rsidP="00C119BC">
      <w:pPr>
        <w:rPr>
          <w:rFonts w:ascii="Arial" w:hAnsi="Arial"/>
          <w:bCs/>
          <w:sz w:val="20"/>
          <w:u w:val="single"/>
        </w:rPr>
      </w:pPr>
      <w:r>
        <w:rPr>
          <w:rFonts w:ascii="Arial" w:hAnsi="Arial"/>
          <w:bCs/>
          <w:sz w:val="20"/>
          <w:u w:val="single"/>
        </w:rPr>
        <w:t xml:space="preserve">Bild </w:t>
      </w:r>
      <w:r w:rsidR="00EB3C86">
        <w:rPr>
          <w:rFonts w:ascii="Arial" w:hAnsi="Arial"/>
          <w:bCs/>
          <w:sz w:val="20"/>
          <w:u w:val="single"/>
        </w:rPr>
        <w:t>5</w:t>
      </w:r>
      <w:r>
        <w:rPr>
          <w:rFonts w:ascii="Arial" w:hAnsi="Arial"/>
          <w:bCs/>
          <w:sz w:val="20"/>
          <w:u w:val="single"/>
        </w:rPr>
        <w:t xml:space="preserve"> (</w:t>
      </w:r>
      <w:r w:rsidRPr="00C119BC">
        <w:rPr>
          <w:rFonts w:ascii="Arial" w:hAnsi="Arial"/>
          <w:bCs/>
          <w:sz w:val="20"/>
          <w:u w:val="single"/>
        </w:rPr>
        <w:t>tonie_expert_Spendenaktion_KeyVisual.jpg</w:t>
      </w:r>
      <w:r>
        <w:rPr>
          <w:rFonts w:ascii="Arial" w:hAnsi="Arial"/>
          <w:bCs/>
          <w:sz w:val="20"/>
          <w:u w:val="single"/>
        </w:rPr>
        <w:t>)</w:t>
      </w:r>
    </w:p>
    <w:p w14:paraId="75491DCA" w14:textId="678E7203" w:rsidR="00EB3C86" w:rsidRDefault="00EB3C86" w:rsidP="00C119BC">
      <w:pPr>
        <w:rPr>
          <w:rFonts w:ascii="Arial" w:hAnsi="Arial"/>
          <w:bCs/>
          <w:sz w:val="20"/>
        </w:rPr>
      </w:pPr>
      <w:r w:rsidRPr="00EB3C86">
        <w:rPr>
          <w:rFonts w:ascii="Arial" w:hAnsi="Arial"/>
          <w:bCs/>
          <w:sz w:val="20"/>
        </w:rPr>
        <w:t>Plakat der gemeinsamen Spendenaktion von tonies und expert</w:t>
      </w:r>
    </w:p>
    <w:p w14:paraId="5EB8BBF3" w14:textId="700F3177" w:rsidR="006C6AD2" w:rsidRDefault="006C6AD2" w:rsidP="00C119BC">
      <w:pPr>
        <w:rPr>
          <w:rFonts w:ascii="Arial" w:hAnsi="Arial"/>
          <w:bCs/>
          <w:sz w:val="20"/>
        </w:rPr>
      </w:pPr>
    </w:p>
    <w:p w14:paraId="400ED6C2" w14:textId="77777777" w:rsidR="00931AA4" w:rsidRDefault="00931AA4" w:rsidP="00EB5E5E">
      <w:pPr>
        <w:pStyle w:val="Textkrper"/>
        <w:rPr>
          <w:bCs/>
          <w:sz w:val="20"/>
        </w:rPr>
      </w:pPr>
    </w:p>
    <w:p w14:paraId="2860E57F" w14:textId="3292AD4B" w:rsidR="00EB5E5E" w:rsidRDefault="00EB5E5E" w:rsidP="00EB5E5E">
      <w:pPr>
        <w:pStyle w:val="Textkrper"/>
        <w:rPr>
          <w:b/>
          <w:sz w:val="20"/>
        </w:rPr>
      </w:pPr>
      <w:r>
        <w:rPr>
          <w:b/>
          <w:sz w:val="20"/>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3553F3" w14:paraId="29CC5802" w14:textId="77777777" w:rsidTr="00722F1E">
        <w:tc>
          <w:tcPr>
            <w:tcW w:w="4530" w:type="dxa"/>
          </w:tcPr>
          <w:p w14:paraId="35D07F06" w14:textId="77777777" w:rsidR="003553F3" w:rsidRDefault="003553F3" w:rsidP="003553F3">
            <w:pPr>
              <w:pStyle w:val="Textkrper"/>
              <w:spacing w:line="240" w:lineRule="auto"/>
              <w:jc w:val="left"/>
              <w:rPr>
                <w:sz w:val="20"/>
              </w:rPr>
            </w:pPr>
            <w:r>
              <w:rPr>
                <w:sz w:val="20"/>
              </w:rPr>
              <w:t>expert SE</w:t>
            </w:r>
          </w:p>
          <w:p w14:paraId="1AA5D396" w14:textId="77777777" w:rsidR="003553F3" w:rsidRDefault="003553F3" w:rsidP="003553F3">
            <w:pPr>
              <w:pStyle w:val="Textkrper"/>
              <w:spacing w:line="240" w:lineRule="auto"/>
              <w:jc w:val="left"/>
              <w:rPr>
                <w:sz w:val="20"/>
              </w:rPr>
            </w:pPr>
          </w:p>
          <w:p w14:paraId="66B2E321" w14:textId="601C34B5" w:rsidR="003553F3" w:rsidRDefault="00DC416F" w:rsidP="003553F3">
            <w:pPr>
              <w:pStyle w:val="Textkrper"/>
              <w:spacing w:line="240" w:lineRule="auto"/>
              <w:jc w:val="left"/>
              <w:rPr>
                <w:sz w:val="20"/>
              </w:rPr>
            </w:pPr>
            <w:r>
              <w:rPr>
                <w:sz w:val="20"/>
              </w:rPr>
              <w:t>Paula Stoye</w:t>
            </w:r>
          </w:p>
          <w:p w14:paraId="77C04752" w14:textId="77777777" w:rsidR="003553F3" w:rsidRDefault="003553F3" w:rsidP="003553F3">
            <w:pPr>
              <w:pStyle w:val="Textkrper"/>
              <w:spacing w:line="240" w:lineRule="auto"/>
              <w:jc w:val="left"/>
              <w:rPr>
                <w:sz w:val="20"/>
              </w:rPr>
            </w:pPr>
            <w:r>
              <w:rPr>
                <w:sz w:val="20"/>
              </w:rPr>
              <w:t>Unternehmenskommunikation</w:t>
            </w:r>
          </w:p>
          <w:p w14:paraId="267D08EE" w14:textId="77777777" w:rsidR="003553F3" w:rsidRDefault="003553F3" w:rsidP="003553F3">
            <w:pPr>
              <w:pStyle w:val="Textkrper"/>
              <w:spacing w:line="240" w:lineRule="auto"/>
              <w:jc w:val="left"/>
            </w:pPr>
            <w:r>
              <w:rPr>
                <w:sz w:val="20"/>
              </w:rPr>
              <w:t xml:space="preserve">Bayernstraße 4 | </w:t>
            </w:r>
            <w:r>
              <w:rPr>
                <w:rFonts w:eastAsia="Times New Roman" w:cs="Arial"/>
                <w:noProof/>
                <w:sz w:val="20"/>
              </w:rPr>
              <w:t>D-30855 Langenhagen</w:t>
            </w:r>
          </w:p>
          <w:p w14:paraId="25CC5AEB" w14:textId="355726B6" w:rsidR="003553F3" w:rsidRDefault="003553F3" w:rsidP="003553F3">
            <w:pPr>
              <w:pStyle w:val="Textkrper"/>
              <w:spacing w:line="240" w:lineRule="auto"/>
              <w:jc w:val="left"/>
              <w:rPr>
                <w:rFonts w:eastAsia="Times New Roman" w:cs="Arial"/>
                <w:noProof/>
                <w:sz w:val="20"/>
              </w:rPr>
            </w:pPr>
            <w:r>
              <w:rPr>
                <w:rFonts w:eastAsia="Times New Roman" w:cs="Arial"/>
                <w:noProof/>
                <w:sz w:val="20"/>
              </w:rPr>
              <w:t xml:space="preserve">Tel.: +49 511 7808 – </w:t>
            </w:r>
            <w:r w:rsidR="00DC416F">
              <w:rPr>
                <w:rFonts w:eastAsia="Times New Roman" w:cs="Arial"/>
                <w:noProof/>
                <w:sz w:val="20"/>
              </w:rPr>
              <w:t>33430</w:t>
            </w:r>
          </w:p>
          <w:p w14:paraId="2BC8B5A6" w14:textId="77777777" w:rsidR="003553F3" w:rsidRDefault="003553F3" w:rsidP="003553F3">
            <w:pPr>
              <w:pStyle w:val="Textkrper"/>
              <w:spacing w:line="240" w:lineRule="auto"/>
              <w:jc w:val="left"/>
              <w:rPr>
                <w:rFonts w:eastAsia="Times New Roman" w:cs="Arial"/>
                <w:noProof/>
                <w:sz w:val="20"/>
              </w:rPr>
            </w:pPr>
            <w:r>
              <w:rPr>
                <w:rFonts w:eastAsia="Times New Roman" w:cs="Arial"/>
                <w:noProof/>
                <w:sz w:val="20"/>
              </w:rPr>
              <w:t>E-Mail: presse@expert.de</w:t>
            </w:r>
          </w:p>
          <w:p w14:paraId="4DED77B2" w14:textId="77777777" w:rsidR="003553F3" w:rsidRDefault="003553F3" w:rsidP="003553F3">
            <w:pPr>
              <w:pStyle w:val="Textkrper"/>
              <w:rPr>
                <w:sz w:val="20"/>
              </w:rPr>
            </w:pPr>
            <w:r>
              <w:rPr>
                <w:sz w:val="20"/>
              </w:rPr>
              <w:t>www.expert.de</w:t>
            </w:r>
          </w:p>
          <w:p w14:paraId="6A8FB47B" w14:textId="77777777" w:rsidR="003553F3" w:rsidRDefault="003553F3" w:rsidP="00EB5E5E">
            <w:pPr>
              <w:pStyle w:val="Textkrper"/>
              <w:spacing w:line="240" w:lineRule="auto"/>
              <w:jc w:val="left"/>
              <w:rPr>
                <w:sz w:val="20"/>
              </w:rPr>
            </w:pPr>
          </w:p>
        </w:tc>
        <w:tc>
          <w:tcPr>
            <w:tcW w:w="4530" w:type="dxa"/>
          </w:tcPr>
          <w:p w14:paraId="71768570" w14:textId="77777777" w:rsidR="003553F3" w:rsidRPr="003811FD" w:rsidRDefault="003553F3" w:rsidP="00DE2AAE">
            <w:pPr>
              <w:pStyle w:val="Textkrper"/>
              <w:spacing w:line="240" w:lineRule="auto"/>
              <w:jc w:val="left"/>
              <w:rPr>
                <w:sz w:val="20"/>
              </w:rPr>
            </w:pPr>
            <w:r w:rsidRPr="003811FD">
              <w:rPr>
                <w:sz w:val="20"/>
              </w:rPr>
              <w:t>tonies GmbH</w:t>
            </w:r>
          </w:p>
          <w:p w14:paraId="2F32B122" w14:textId="77777777" w:rsidR="003553F3" w:rsidRPr="003811FD" w:rsidRDefault="003553F3" w:rsidP="00DE2AAE">
            <w:pPr>
              <w:pStyle w:val="Textkrper"/>
              <w:spacing w:line="240" w:lineRule="auto"/>
              <w:jc w:val="left"/>
              <w:rPr>
                <w:sz w:val="20"/>
              </w:rPr>
            </w:pPr>
          </w:p>
          <w:p w14:paraId="7CCEFB1E" w14:textId="4BD0C53F" w:rsidR="003553F3" w:rsidRPr="00DC416F" w:rsidRDefault="00DC416F" w:rsidP="00DE2AAE">
            <w:pPr>
              <w:pStyle w:val="Textkrper"/>
              <w:spacing w:line="240" w:lineRule="auto"/>
              <w:jc w:val="left"/>
              <w:rPr>
                <w:sz w:val="20"/>
              </w:rPr>
            </w:pPr>
            <w:r w:rsidRPr="00DC416F">
              <w:rPr>
                <w:sz w:val="20"/>
              </w:rPr>
              <w:t>Kathrin Rechtenbach</w:t>
            </w:r>
            <w:r w:rsidR="003553F3" w:rsidRPr="00DC416F">
              <w:rPr>
                <w:sz w:val="20"/>
              </w:rPr>
              <w:br/>
            </w:r>
          </w:p>
          <w:p w14:paraId="7B2CD40E" w14:textId="6B74DD65" w:rsidR="003553F3" w:rsidRPr="003811FD" w:rsidRDefault="00DE2AAE" w:rsidP="00722F1E">
            <w:pPr>
              <w:pStyle w:val="Textkrper"/>
              <w:spacing w:line="240" w:lineRule="auto"/>
              <w:jc w:val="left"/>
              <w:rPr>
                <w:sz w:val="20"/>
              </w:rPr>
            </w:pPr>
            <w:r w:rsidRPr="003811FD">
              <w:rPr>
                <w:sz w:val="20"/>
              </w:rPr>
              <w:t>Oststraße 119 | D-40210 Düsseldorf</w:t>
            </w:r>
            <w:r w:rsidRPr="003811FD">
              <w:rPr>
                <w:sz w:val="20"/>
              </w:rPr>
              <w:br/>
            </w:r>
          </w:p>
          <w:p w14:paraId="260BB285" w14:textId="5CEAA628" w:rsidR="00DE2AAE" w:rsidRPr="003811FD" w:rsidRDefault="00DE2AAE" w:rsidP="00DE2AAE">
            <w:pPr>
              <w:pStyle w:val="Textkrper"/>
              <w:spacing w:line="240" w:lineRule="auto"/>
              <w:jc w:val="left"/>
              <w:rPr>
                <w:sz w:val="20"/>
              </w:rPr>
            </w:pPr>
            <w:r w:rsidRPr="003811FD">
              <w:rPr>
                <w:sz w:val="20"/>
              </w:rPr>
              <w:t xml:space="preserve">E-Mail: </w:t>
            </w:r>
            <w:r w:rsidRPr="00E15218">
              <w:rPr>
                <w:sz w:val="20"/>
                <w:szCs w:val="16"/>
              </w:rPr>
              <w:t>presse@tonies.com</w:t>
            </w:r>
            <w:r w:rsidRPr="003811FD">
              <w:rPr>
                <w:sz w:val="20"/>
              </w:rPr>
              <w:br/>
              <w:t>www.tonies.com</w:t>
            </w:r>
          </w:p>
        </w:tc>
      </w:tr>
    </w:tbl>
    <w:p w14:paraId="33BA954F" w14:textId="77777777" w:rsidR="003553F3" w:rsidRDefault="003553F3" w:rsidP="00EB5E5E">
      <w:pPr>
        <w:pStyle w:val="Textkrper"/>
        <w:spacing w:line="240" w:lineRule="auto"/>
        <w:jc w:val="left"/>
        <w:rPr>
          <w:sz w:val="20"/>
        </w:rPr>
      </w:pPr>
    </w:p>
    <w:p w14:paraId="3CC241AF" w14:textId="77777777" w:rsidR="00DC416F" w:rsidRPr="00A35DC7" w:rsidRDefault="00DC416F" w:rsidP="00DC416F">
      <w:pPr>
        <w:pStyle w:val="Textkrper"/>
        <w:spacing w:after="120" w:line="240" w:lineRule="auto"/>
        <w:rPr>
          <w:b/>
          <w:bCs/>
          <w:sz w:val="20"/>
        </w:rPr>
      </w:pPr>
      <w:r w:rsidRPr="00A35DC7">
        <w:rPr>
          <w:b/>
          <w:bCs/>
          <w:sz w:val="20"/>
        </w:rPr>
        <w:t>Über die expert SE</w:t>
      </w:r>
    </w:p>
    <w:p w14:paraId="035EB42A" w14:textId="77777777" w:rsidR="00DC416F" w:rsidRPr="00A35DC7" w:rsidRDefault="00DC416F" w:rsidP="00DC416F">
      <w:pPr>
        <w:pStyle w:val="Textkrper"/>
        <w:spacing w:line="240" w:lineRule="auto"/>
        <w:rPr>
          <w:rStyle w:val="Hyperlink"/>
          <w:color w:val="auto"/>
          <w:sz w:val="28"/>
        </w:rPr>
      </w:pPr>
      <w:r w:rsidRPr="00A35DC7">
        <w:rPr>
          <w:sz w:val="20"/>
          <w:szCs w:val="18"/>
        </w:rPr>
        <w:t xml:space="preserve">Die expert SE mit Sitz in Langenhagen ist eine Handelsverbundgruppe für Consumer Electronics, Informationstechnologie, Telekommunikation, Entertainment und Elektrohausgeräte. Aktuell sind in ihr 199 expert-Gesellschafter mit insgesamt 396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hyperlink r:id="rId10" w:history="1">
        <w:r w:rsidRPr="00A35DC7">
          <w:rPr>
            <w:rStyle w:val="Hyperlink"/>
            <w:color w:val="auto"/>
            <w:sz w:val="20"/>
            <w:szCs w:val="18"/>
          </w:rPr>
          <w:t>www.expert.de</w:t>
        </w:r>
      </w:hyperlink>
    </w:p>
    <w:p w14:paraId="6332692D" w14:textId="77777777" w:rsidR="00DC416F" w:rsidRPr="00A35DC7" w:rsidRDefault="00DC416F" w:rsidP="00DC416F">
      <w:pPr>
        <w:pStyle w:val="Textkrper"/>
        <w:spacing w:line="240" w:lineRule="auto"/>
        <w:rPr>
          <w:sz w:val="28"/>
        </w:rPr>
      </w:pPr>
    </w:p>
    <w:p w14:paraId="1FF9CCD9" w14:textId="6C8C75D8" w:rsidR="00DC416F" w:rsidRPr="00A35DC7" w:rsidRDefault="00DC416F" w:rsidP="00DC416F">
      <w:pPr>
        <w:pStyle w:val="Textkrper"/>
        <w:spacing w:line="240" w:lineRule="auto"/>
        <w:rPr>
          <w:rStyle w:val="Hyperlink"/>
          <w:color w:val="auto"/>
          <w:sz w:val="20"/>
          <w:szCs w:val="18"/>
        </w:rPr>
      </w:pPr>
      <w:r w:rsidRPr="00A35DC7">
        <w:rPr>
          <w:sz w:val="20"/>
          <w:szCs w:val="18"/>
        </w:rPr>
        <w:t xml:space="preserve">Die Marke expert ist an mehr als 4.000 Standorten in insgesamt 22 Ländern vertreten. Die jeweiligen Landesgesellschaften sind in der 1967 gegründeten Expert International GmbH zusammengeschlossen, die ihren Sitz in Zug (Schweiz) hat. Im Jahr 2021 erwirtschafteten alle Mitglieder der expert International einen Gesamtumsatz von rund 16 Milliarden Euro. </w:t>
      </w:r>
      <w:hyperlink r:id="rId11" w:history="1">
        <w:r w:rsidRPr="00A35DC7">
          <w:rPr>
            <w:rStyle w:val="Hyperlink"/>
            <w:color w:val="auto"/>
            <w:sz w:val="20"/>
            <w:szCs w:val="18"/>
          </w:rPr>
          <w:t>www.expert.org</w:t>
        </w:r>
      </w:hyperlink>
    </w:p>
    <w:p w14:paraId="61A90860" w14:textId="7775652A" w:rsidR="00EB3C86" w:rsidRDefault="00EB3C86" w:rsidP="00DC416F">
      <w:pPr>
        <w:pStyle w:val="Textkrper"/>
        <w:spacing w:line="240" w:lineRule="auto"/>
        <w:rPr>
          <w:color w:val="0000FF"/>
          <w:sz w:val="20"/>
          <w:szCs w:val="18"/>
          <w:u w:val="single"/>
        </w:rPr>
      </w:pPr>
    </w:p>
    <w:p w14:paraId="6DB6E408" w14:textId="48598190" w:rsidR="00EA596A" w:rsidRDefault="00EA596A" w:rsidP="00DC416F">
      <w:pPr>
        <w:pStyle w:val="Textkrper"/>
        <w:spacing w:line="240" w:lineRule="auto"/>
        <w:rPr>
          <w:color w:val="0000FF"/>
          <w:sz w:val="20"/>
          <w:szCs w:val="18"/>
          <w:u w:val="single"/>
        </w:rPr>
      </w:pPr>
    </w:p>
    <w:p w14:paraId="2CCC5CD6" w14:textId="77777777" w:rsidR="00EA596A" w:rsidRPr="003B28C9" w:rsidRDefault="00EA596A" w:rsidP="00DC416F">
      <w:pPr>
        <w:pStyle w:val="Textkrper"/>
        <w:spacing w:line="240" w:lineRule="auto"/>
        <w:rPr>
          <w:color w:val="0000FF"/>
          <w:sz w:val="20"/>
          <w:szCs w:val="18"/>
          <w:u w:val="single"/>
        </w:rPr>
      </w:pPr>
    </w:p>
    <w:p w14:paraId="3B4A1BDA" w14:textId="77777777" w:rsidR="00DC416F" w:rsidRPr="00DC416F" w:rsidRDefault="00DC416F" w:rsidP="00DC416F">
      <w:pPr>
        <w:pStyle w:val="Textkrper"/>
        <w:rPr>
          <w:b/>
          <w:bCs/>
          <w:sz w:val="20"/>
          <w:szCs w:val="18"/>
        </w:rPr>
      </w:pPr>
      <w:r w:rsidRPr="00DC416F">
        <w:rPr>
          <w:b/>
          <w:bCs/>
          <w:sz w:val="20"/>
          <w:szCs w:val="18"/>
        </w:rPr>
        <w:t>Über die tonies GmbH</w:t>
      </w:r>
    </w:p>
    <w:p w14:paraId="7D30DFF1" w14:textId="6DBA612D" w:rsidR="008C3029" w:rsidRPr="00DC416F" w:rsidRDefault="00DC416F" w:rsidP="00DC416F">
      <w:pPr>
        <w:pStyle w:val="Textkrper"/>
        <w:spacing w:line="240" w:lineRule="auto"/>
        <w:rPr>
          <w:sz w:val="20"/>
          <w:szCs w:val="18"/>
        </w:rPr>
      </w:pPr>
      <w:r w:rsidRPr="00DC416F">
        <w:rPr>
          <w:sz w:val="20"/>
          <w:szCs w:val="18"/>
        </w:rPr>
        <w:t>Die tonies GmbH entwickelt und vertreibt tonies®, das innovative und preisgekrönte Audiosystem für Kinder im Alter von drei bis zehn Jahren. Bestehend aus dem Abspielgerät Toniebox und den dazu passenden Hörfiguren – Tonies genannt – macht das System Audioinhalte anfassbar und ermöglicht eine völlig neue Art von Hörerlebnis: das „Hörspielen“. Mit dem Launch der Audiothek auf </w:t>
      </w:r>
      <w:hyperlink r:id="rId12" w:tgtFrame="_blank" w:history="1">
        <w:r w:rsidRPr="00DC416F">
          <w:rPr>
            <w:rStyle w:val="Hyperlink"/>
            <w:sz w:val="20"/>
            <w:szCs w:val="18"/>
          </w:rPr>
          <w:t>www.mytonies.com</w:t>
        </w:r>
      </w:hyperlink>
      <w:r w:rsidRPr="00DC416F">
        <w:rPr>
          <w:sz w:val="20"/>
          <w:szCs w:val="18"/>
        </w:rPr>
        <w:t> im Jahr 2020, wurde das System um eine digitale Plattform erweitert, die Fans mit weiteren Inhalten ihrer Lieblingsserie versorgt, parallel aber auch viele exklusive Inhalte bereithält. Mittlerweile befinden sich knapp 2000 Folgen für mehr als 40 der beliebtesten Hörspielserien auf der Plattform. Darüber hinaus finden Fans zahlreiche kostenlose Inhalte („Hörbonbons“) von Partnern, wie z.B. der ARD oder Hipp. Digital und innovativ, dabei kindergerecht, selbstständig und spielerisch. Seit der Markteinführung im Jahr 2016 haben Toniebox und Tonies nicht nur die deutschen Kinderzimmer, sondern auch die Herzen von Kindern und Eltern im Sturm erobert. Mit Tonieboxen in sechs verschiedenen Farben, inzwischen rund 300 verschiedenen Tonies, sowie den selbstbespielbaren „Kreativ-Tonies“, hat das Unternehmen ein Ökosystem aus grenzenlosem Hör-Spiel-Spaß mit Hörbüchern, Hörspielen, Musik und Wissensthemen erschaffen.  </w:t>
      </w:r>
      <w:hyperlink r:id="rId13" w:tgtFrame="_blank" w:history="1">
        <w:r w:rsidRPr="00DC416F">
          <w:rPr>
            <w:rStyle w:val="Hyperlink"/>
            <w:sz w:val="20"/>
            <w:szCs w:val="18"/>
          </w:rPr>
          <w:t>www.tonies.com</w:t>
        </w:r>
      </w:hyperlink>
    </w:p>
    <w:sectPr w:rsidR="008C3029" w:rsidRPr="00DC416F" w:rsidSect="0002641B">
      <w:headerReference w:type="default" r:id="rId14"/>
      <w:footerReference w:type="even" r:id="rId15"/>
      <w:footerReference w:type="default" r:id="rId16"/>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C336E" w14:textId="77777777" w:rsidR="00A373DC" w:rsidRDefault="00A373DC">
      <w:r>
        <w:separator/>
      </w:r>
    </w:p>
  </w:endnote>
  <w:endnote w:type="continuationSeparator" w:id="0">
    <w:p w14:paraId="31FEF498" w14:textId="77777777" w:rsidR="00A373DC" w:rsidRDefault="00A37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E628"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870" w14:textId="77777777" w:rsidR="005A2EC0" w:rsidRDefault="005A2EC0" w:rsidP="0053191B">
    <w:pPr>
      <w:spacing w:after="120"/>
      <w:jc w:val="both"/>
      <w:rPr>
        <w:rFonts w:ascii="Arial" w:hAnsi="Arial"/>
        <w:sz w:val="20"/>
      </w:rPr>
    </w:pPr>
  </w:p>
  <w:p w14:paraId="17020F5F"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6B989" w14:textId="77777777" w:rsidR="00A373DC" w:rsidRDefault="00A373DC">
      <w:r>
        <w:separator/>
      </w:r>
    </w:p>
  </w:footnote>
  <w:footnote w:type="continuationSeparator" w:id="0">
    <w:p w14:paraId="5A65E93F" w14:textId="77777777" w:rsidR="00A373DC" w:rsidRDefault="00A37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6B9D" w14:textId="3E562E32" w:rsidR="00D75E98" w:rsidRDefault="000919E5" w:rsidP="00E15218">
    <w:pPr>
      <w:rPr>
        <w:rFonts w:ascii="Arial" w:hAnsi="Arial" w:cs="Arial"/>
        <w:sz w:val="22"/>
        <w:szCs w:val="22"/>
      </w:rPr>
    </w:pPr>
    <w:r>
      <w:rPr>
        <w:noProof/>
      </w:rPr>
      <w:drawing>
        <wp:anchor distT="0" distB="0" distL="114300" distR="114300" simplePos="0" relativeHeight="251659264" behindDoc="0" locked="0" layoutInCell="1" allowOverlap="1" wp14:anchorId="27C8EF8A" wp14:editId="0B3702C4">
          <wp:simplePos x="0" y="0"/>
          <wp:positionH relativeFrom="margin">
            <wp:align>left</wp:align>
          </wp:positionH>
          <wp:positionV relativeFrom="paragraph">
            <wp:posOffset>6985</wp:posOffset>
          </wp:positionV>
          <wp:extent cx="1524000" cy="38925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7F60">
      <w:rPr>
        <w:b/>
        <w:noProof/>
      </w:rPr>
      <w:drawing>
        <wp:anchor distT="0" distB="0" distL="114300" distR="114300" simplePos="0" relativeHeight="251658240" behindDoc="0" locked="0" layoutInCell="1" allowOverlap="1" wp14:anchorId="2E3B9FA1" wp14:editId="3EE71421">
          <wp:simplePos x="0" y="0"/>
          <wp:positionH relativeFrom="margin">
            <wp:align>right</wp:align>
          </wp:positionH>
          <wp:positionV relativeFrom="paragraph">
            <wp:posOffset>-164465</wp:posOffset>
          </wp:positionV>
          <wp:extent cx="1809750" cy="693420"/>
          <wp:effectExtent l="0" t="0" r="0" b="0"/>
          <wp:wrapNone/>
          <wp:docPr id="7" name="Grafik 6">
            <a:extLst xmlns:a="http://schemas.openxmlformats.org/drawingml/2006/main">
              <a:ext uri="{FF2B5EF4-FFF2-40B4-BE49-F238E27FC236}">
                <a16:creationId xmlns:a16="http://schemas.microsoft.com/office/drawing/2014/main" id="{A5382C5A-FFBD-40C4-8820-BAF524F854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A5382C5A-FFBD-40C4-8820-BAF524F8546B}"/>
                      </a:ext>
                    </a:extLst>
                  </pic:cNvPr>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0"/>
                    <a:ext cx="1809750" cy="693420"/>
                  </a:xfrm>
                  <a:prstGeom prst="rect">
                    <a:avLst/>
                  </a:prstGeom>
                </pic:spPr>
              </pic:pic>
            </a:graphicData>
          </a:graphic>
          <wp14:sizeRelH relativeFrom="page">
            <wp14:pctWidth>0</wp14:pctWidth>
          </wp14:sizeRelH>
          <wp14:sizeRelV relativeFrom="page">
            <wp14:pctHeight>0</wp14:pctHeight>
          </wp14:sizeRelV>
        </wp:anchor>
      </w:drawing>
    </w:r>
    <w:r w:rsidR="00E15218" w:rsidRPr="00777F60">
      <w:rPr>
        <w:b/>
        <w:noProof/>
      </w:rPr>
      <w:t xml:space="preserve"> </w:t>
    </w:r>
    <w:r w:rsidR="00E15218">
      <w:rPr>
        <w:b/>
        <w:noProof/>
      </w:rPr>
      <w:tab/>
    </w:r>
    <w:r w:rsidR="00E15218">
      <w:rPr>
        <w:b/>
        <w:noProof/>
      </w:rPr>
      <w:tab/>
    </w:r>
    <w:r w:rsidR="00E15218">
      <w:rPr>
        <w:b/>
        <w:noProof/>
      </w:rPr>
      <w:tab/>
    </w:r>
    <w:r w:rsidR="00E15218">
      <w:rPr>
        <w:b/>
        <w:noProof/>
      </w:rPr>
      <w:tab/>
    </w:r>
    <w:r w:rsidR="00E15218">
      <w:rPr>
        <w:b/>
        <w:noProof/>
      </w:rPr>
      <w:tab/>
    </w:r>
  </w:p>
  <w:p w14:paraId="69964471" w14:textId="77777777" w:rsidR="00D75E98" w:rsidRDefault="00D75E98" w:rsidP="00D75E98">
    <w:pPr>
      <w:rPr>
        <w:rFonts w:ascii="Arial" w:hAnsi="Arial" w:cs="Arial"/>
        <w:sz w:val="22"/>
        <w:szCs w:val="22"/>
      </w:rPr>
    </w:pPr>
  </w:p>
  <w:p w14:paraId="44CC9E28" w14:textId="77777777" w:rsidR="00777F60" w:rsidRDefault="00777F60" w:rsidP="00D75E98">
    <w:pPr>
      <w:rPr>
        <w:rFonts w:ascii="Arial" w:hAnsi="Arial" w:cs="Arial"/>
        <w:sz w:val="22"/>
        <w:szCs w:val="22"/>
      </w:rPr>
    </w:pPr>
  </w:p>
  <w:p w14:paraId="78DC4F13" w14:textId="77777777" w:rsidR="00777F60" w:rsidRDefault="00777F60"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827021865">
    <w:abstractNumId w:val="0"/>
  </w:num>
  <w:num w:numId="2" w16cid:durableId="1351251137">
    <w:abstractNumId w:val="6"/>
  </w:num>
  <w:num w:numId="3" w16cid:durableId="1352485832">
    <w:abstractNumId w:val="2"/>
  </w:num>
  <w:num w:numId="4" w16cid:durableId="761414918">
    <w:abstractNumId w:val="8"/>
  </w:num>
  <w:num w:numId="5" w16cid:durableId="2080126435">
    <w:abstractNumId w:val="7"/>
  </w:num>
  <w:num w:numId="6" w16cid:durableId="2054883446">
    <w:abstractNumId w:val="4"/>
  </w:num>
  <w:num w:numId="7" w16cid:durableId="1588272765">
    <w:abstractNumId w:val="5"/>
  </w:num>
  <w:num w:numId="8" w16cid:durableId="1052967170">
    <w:abstractNumId w:val="3"/>
  </w:num>
  <w:num w:numId="9" w16cid:durableId="589897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21CC"/>
    <w:rsid w:val="00004FC4"/>
    <w:rsid w:val="0000613B"/>
    <w:rsid w:val="00010187"/>
    <w:rsid w:val="00012263"/>
    <w:rsid w:val="00012B85"/>
    <w:rsid w:val="00012F2F"/>
    <w:rsid w:val="0001314C"/>
    <w:rsid w:val="000134A2"/>
    <w:rsid w:val="000136DB"/>
    <w:rsid w:val="0001571C"/>
    <w:rsid w:val="00022797"/>
    <w:rsid w:val="00023034"/>
    <w:rsid w:val="000241EA"/>
    <w:rsid w:val="000252A5"/>
    <w:rsid w:val="0002641B"/>
    <w:rsid w:val="00027904"/>
    <w:rsid w:val="00030236"/>
    <w:rsid w:val="00030413"/>
    <w:rsid w:val="00030F9D"/>
    <w:rsid w:val="000323C8"/>
    <w:rsid w:val="00034158"/>
    <w:rsid w:val="0003517C"/>
    <w:rsid w:val="00037249"/>
    <w:rsid w:val="000402D6"/>
    <w:rsid w:val="0004064C"/>
    <w:rsid w:val="00040A48"/>
    <w:rsid w:val="00041AE5"/>
    <w:rsid w:val="0004344F"/>
    <w:rsid w:val="00043E8D"/>
    <w:rsid w:val="000445A1"/>
    <w:rsid w:val="00045E6C"/>
    <w:rsid w:val="00046E9D"/>
    <w:rsid w:val="0005083B"/>
    <w:rsid w:val="0005403A"/>
    <w:rsid w:val="00054418"/>
    <w:rsid w:val="00054C6F"/>
    <w:rsid w:val="000550E7"/>
    <w:rsid w:val="000552D8"/>
    <w:rsid w:val="00056050"/>
    <w:rsid w:val="00060D1E"/>
    <w:rsid w:val="0006337B"/>
    <w:rsid w:val="0006488C"/>
    <w:rsid w:val="0006494F"/>
    <w:rsid w:val="00064EA5"/>
    <w:rsid w:val="00067AE4"/>
    <w:rsid w:val="00071047"/>
    <w:rsid w:val="000714CF"/>
    <w:rsid w:val="00072411"/>
    <w:rsid w:val="00072CD6"/>
    <w:rsid w:val="000734E5"/>
    <w:rsid w:val="00073DF1"/>
    <w:rsid w:val="0007472E"/>
    <w:rsid w:val="00077B94"/>
    <w:rsid w:val="00080E63"/>
    <w:rsid w:val="000812E3"/>
    <w:rsid w:val="00082380"/>
    <w:rsid w:val="000825BD"/>
    <w:rsid w:val="000825BF"/>
    <w:rsid w:val="00083152"/>
    <w:rsid w:val="0008654D"/>
    <w:rsid w:val="00086AC4"/>
    <w:rsid w:val="00087173"/>
    <w:rsid w:val="0009024F"/>
    <w:rsid w:val="00090794"/>
    <w:rsid w:val="00091471"/>
    <w:rsid w:val="0009154F"/>
    <w:rsid w:val="00091736"/>
    <w:rsid w:val="000919E5"/>
    <w:rsid w:val="000921A0"/>
    <w:rsid w:val="00093E76"/>
    <w:rsid w:val="00094F77"/>
    <w:rsid w:val="00095AAF"/>
    <w:rsid w:val="00095FBE"/>
    <w:rsid w:val="000962B3"/>
    <w:rsid w:val="00096330"/>
    <w:rsid w:val="00096B34"/>
    <w:rsid w:val="00096B3C"/>
    <w:rsid w:val="0009749D"/>
    <w:rsid w:val="000974CA"/>
    <w:rsid w:val="0009792C"/>
    <w:rsid w:val="000A16AE"/>
    <w:rsid w:val="000A3E4B"/>
    <w:rsid w:val="000A4BBE"/>
    <w:rsid w:val="000A5260"/>
    <w:rsid w:val="000A622E"/>
    <w:rsid w:val="000A645E"/>
    <w:rsid w:val="000B1F92"/>
    <w:rsid w:val="000B2102"/>
    <w:rsid w:val="000B2756"/>
    <w:rsid w:val="000B2852"/>
    <w:rsid w:val="000B48EA"/>
    <w:rsid w:val="000B494E"/>
    <w:rsid w:val="000B6A5E"/>
    <w:rsid w:val="000B7B16"/>
    <w:rsid w:val="000C0B13"/>
    <w:rsid w:val="000C297A"/>
    <w:rsid w:val="000C29E3"/>
    <w:rsid w:val="000C4C25"/>
    <w:rsid w:val="000C5D5C"/>
    <w:rsid w:val="000D12A5"/>
    <w:rsid w:val="000D1CDA"/>
    <w:rsid w:val="000D377D"/>
    <w:rsid w:val="000D3BBC"/>
    <w:rsid w:val="000D5231"/>
    <w:rsid w:val="000D57A8"/>
    <w:rsid w:val="000D5D46"/>
    <w:rsid w:val="000D6D94"/>
    <w:rsid w:val="000D7121"/>
    <w:rsid w:val="000D7462"/>
    <w:rsid w:val="000E00DC"/>
    <w:rsid w:val="000E0898"/>
    <w:rsid w:val="000E0DB7"/>
    <w:rsid w:val="000E2B46"/>
    <w:rsid w:val="000E3BF1"/>
    <w:rsid w:val="000E4AAB"/>
    <w:rsid w:val="000E7C54"/>
    <w:rsid w:val="000F15BA"/>
    <w:rsid w:val="000F184C"/>
    <w:rsid w:val="000F36C2"/>
    <w:rsid w:val="000F599B"/>
    <w:rsid w:val="000F67C8"/>
    <w:rsid w:val="000F78F1"/>
    <w:rsid w:val="0010003D"/>
    <w:rsid w:val="00100E5E"/>
    <w:rsid w:val="00100EBD"/>
    <w:rsid w:val="00101DEE"/>
    <w:rsid w:val="0010217B"/>
    <w:rsid w:val="00103DCE"/>
    <w:rsid w:val="0010568D"/>
    <w:rsid w:val="001062B0"/>
    <w:rsid w:val="00106FE9"/>
    <w:rsid w:val="00110A5E"/>
    <w:rsid w:val="00110B7E"/>
    <w:rsid w:val="00110F80"/>
    <w:rsid w:val="00111A5C"/>
    <w:rsid w:val="00112B5A"/>
    <w:rsid w:val="0011300C"/>
    <w:rsid w:val="0011326A"/>
    <w:rsid w:val="0011371C"/>
    <w:rsid w:val="0011462E"/>
    <w:rsid w:val="00123E4B"/>
    <w:rsid w:val="00124977"/>
    <w:rsid w:val="00126D12"/>
    <w:rsid w:val="00127937"/>
    <w:rsid w:val="001309AF"/>
    <w:rsid w:val="001313B9"/>
    <w:rsid w:val="00131C69"/>
    <w:rsid w:val="00132002"/>
    <w:rsid w:val="00132D4E"/>
    <w:rsid w:val="00133F33"/>
    <w:rsid w:val="00134503"/>
    <w:rsid w:val="00140E23"/>
    <w:rsid w:val="0014139D"/>
    <w:rsid w:val="00142AD9"/>
    <w:rsid w:val="0014386F"/>
    <w:rsid w:val="001448A8"/>
    <w:rsid w:val="00144BFB"/>
    <w:rsid w:val="00152197"/>
    <w:rsid w:val="00152E34"/>
    <w:rsid w:val="00153D12"/>
    <w:rsid w:val="0015488B"/>
    <w:rsid w:val="00154900"/>
    <w:rsid w:val="001555D2"/>
    <w:rsid w:val="00156D53"/>
    <w:rsid w:val="0015742B"/>
    <w:rsid w:val="001574BE"/>
    <w:rsid w:val="00157B06"/>
    <w:rsid w:val="00160BA0"/>
    <w:rsid w:val="00161395"/>
    <w:rsid w:val="0016174A"/>
    <w:rsid w:val="00161B48"/>
    <w:rsid w:val="00162A45"/>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2D7"/>
    <w:rsid w:val="001827F9"/>
    <w:rsid w:val="00183100"/>
    <w:rsid w:val="00184B7A"/>
    <w:rsid w:val="00186DD5"/>
    <w:rsid w:val="00187B37"/>
    <w:rsid w:val="00187D19"/>
    <w:rsid w:val="001903D0"/>
    <w:rsid w:val="00192560"/>
    <w:rsid w:val="00195A94"/>
    <w:rsid w:val="00195B65"/>
    <w:rsid w:val="00195B6D"/>
    <w:rsid w:val="00195D02"/>
    <w:rsid w:val="0019785F"/>
    <w:rsid w:val="001A1188"/>
    <w:rsid w:val="001A2EFC"/>
    <w:rsid w:val="001A3B17"/>
    <w:rsid w:val="001A56CE"/>
    <w:rsid w:val="001A791F"/>
    <w:rsid w:val="001B123D"/>
    <w:rsid w:val="001B14E0"/>
    <w:rsid w:val="001B1948"/>
    <w:rsid w:val="001B1CA6"/>
    <w:rsid w:val="001B31BF"/>
    <w:rsid w:val="001B4963"/>
    <w:rsid w:val="001B6E1D"/>
    <w:rsid w:val="001B7496"/>
    <w:rsid w:val="001C0639"/>
    <w:rsid w:val="001C1A55"/>
    <w:rsid w:val="001C2DFA"/>
    <w:rsid w:val="001C4122"/>
    <w:rsid w:val="001C42E4"/>
    <w:rsid w:val="001C43FE"/>
    <w:rsid w:val="001C460C"/>
    <w:rsid w:val="001C68C4"/>
    <w:rsid w:val="001C6CA8"/>
    <w:rsid w:val="001D00CB"/>
    <w:rsid w:val="001D0217"/>
    <w:rsid w:val="001D0E04"/>
    <w:rsid w:val="001D19CB"/>
    <w:rsid w:val="001D22E8"/>
    <w:rsid w:val="001D4C96"/>
    <w:rsid w:val="001D52FD"/>
    <w:rsid w:val="001D7018"/>
    <w:rsid w:val="001D7A27"/>
    <w:rsid w:val="001D7A61"/>
    <w:rsid w:val="001E087C"/>
    <w:rsid w:val="001E1D24"/>
    <w:rsid w:val="001E33A2"/>
    <w:rsid w:val="001E3D68"/>
    <w:rsid w:val="001E4C1B"/>
    <w:rsid w:val="001E6C43"/>
    <w:rsid w:val="001E7882"/>
    <w:rsid w:val="001F1211"/>
    <w:rsid w:val="001F1D55"/>
    <w:rsid w:val="001F37FD"/>
    <w:rsid w:val="001F4CD6"/>
    <w:rsid w:val="001F618E"/>
    <w:rsid w:val="001F65FF"/>
    <w:rsid w:val="001F7D59"/>
    <w:rsid w:val="00200999"/>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08B2"/>
    <w:rsid w:val="00221790"/>
    <w:rsid w:val="00221F4E"/>
    <w:rsid w:val="00222E10"/>
    <w:rsid w:val="00224452"/>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B34"/>
    <w:rsid w:val="00244B53"/>
    <w:rsid w:val="002456C1"/>
    <w:rsid w:val="00245A12"/>
    <w:rsid w:val="00246B62"/>
    <w:rsid w:val="002518BE"/>
    <w:rsid w:val="00252350"/>
    <w:rsid w:val="00254211"/>
    <w:rsid w:val="002557B9"/>
    <w:rsid w:val="0025655A"/>
    <w:rsid w:val="002617B9"/>
    <w:rsid w:val="0026396F"/>
    <w:rsid w:val="002653F9"/>
    <w:rsid w:val="00266634"/>
    <w:rsid w:val="00270AB6"/>
    <w:rsid w:val="00271AC9"/>
    <w:rsid w:val="00271E73"/>
    <w:rsid w:val="00272B54"/>
    <w:rsid w:val="00273AE7"/>
    <w:rsid w:val="00275B1B"/>
    <w:rsid w:val="0028355A"/>
    <w:rsid w:val="00283577"/>
    <w:rsid w:val="002835A5"/>
    <w:rsid w:val="0028445D"/>
    <w:rsid w:val="00284F76"/>
    <w:rsid w:val="002856DD"/>
    <w:rsid w:val="002867BB"/>
    <w:rsid w:val="00290619"/>
    <w:rsid w:val="00290DA2"/>
    <w:rsid w:val="00291581"/>
    <w:rsid w:val="00292B80"/>
    <w:rsid w:val="00294D73"/>
    <w:rsid w:val="00297105"/>
    <w:rsid w:val="002A16EE"/>
    <w:rsid w:val="002A1CBE"/>
    <w:rsid w:val="002A224F"/>
    <w:rsid w:val="002A5868"/>
    <w:rsid w:val="002A6B91"/>
    <w:rsid w:val="002B002F"/>
    <w:rsid w:val="002B7621"/>
    <w:rsid w:val="002B779F"/>
    <w:rsid w:val="002C0B39"/>
    <w:rsid w:val="002C1860"/>
    <w:rsid w:val="002C1A0B"/>
    <w:rsid w:val="002C1F86"/>
    <w:rsid w:val="002C2580"/>
    <w:rsid w:val="002C2AB3"/>
    <w:rsid w:val="002C4089"/>
    <w:rsid w:val="002C77B9"/>
    <w:rsid w:val="002C7DD8"/>
    <w:rsid w:val="002D1016"/>
    <w:rsid w:val="002D10FB"/>
    <w:rsid w:val="002D11F5"/>
    <w:rsid w:val="002D2C68"/>
    <w:rsid w:val="002D3A7C"/>
    <w:rsid w:val="002D4115"/>
    <w:rsid w:val="002D4352"/>
    <w:rsid w:val="002D4C08"/>
    <w:rsid w:val="002E085B"/>
    <w:rsid w:val="002E2CA2"/>
    <w:rsid w:val="002E559C"/>
    <w:rsid w:val="002E680B"/>
    <w:rsid w:val="002F22C9"/>
    <w:rsid w:val="002F231F"/>
    <w:rsid w:val="002F3155"/>
    <w:rsid w:val="002F3A64"/>
    <w:rsid w:val="002F41B0"/>
    <w:rsid w:val="002F4234"/>
    <w:rsid w:val="002F4B2D"/>
    <w:rsid w:val="002F4B34"/>
    <w:rsid w:val="002F5F32"/>
    <w:rsid w:val="003009B3"/>
    <w:rsid w:val="00300D61"/>
    <w:rsid w:val="00301397"/>
    <w:rsid w:val="00301DDD"/>
    <w:rsid w:val="003038D3"/>
    <w:rsid w:val="00303B53"/>
    <w:rsid w:val="003040DC"/>
    <w:rsid w:val="00304ABD"/>
    <w:rsid w:val="00305DA9"/>
    <w:rsid w:val="0030741A"/>
    <w:rsid w:val="00314AC0"/>
    <w:rsid w:val="00315A14"/>
    <w:rsid w:val="003169AD"/>
    <w:rsid w:val="003173CD"/>
    <w:rsid w:val="00317BE5"/>
    <w:rsid w:val="00321F31"/>
    <w:rsid w:val="003223F6"/>
    <w:rsid w:val="003232FF"/>
    <w:rsid w:val="003235AE"/>
    <w:rsid w:val="003254D8"/>
    <w:rsid w:val="00325C6C"/>
    <w:rsid w:val="00326E1D"/>
    <w:rsid w:val="00334EE3"/>
    <w:rsid w:val="00336127"/>
    <w:rsid w:val="0033639D"/>
    <w:rsid w:val="003411A7"/>
    <w:rsid w:val="003419AC"/>
    <w:rsid w:val="00342059"/>
    <w:rsid w:val="0034255C"/>
    <w:rsid w:val="00343729"/>
    <w:rsid w:val="00345D39"/>
    <w:rsid w:val="00345D60"/>
    <w:rsid w:val="003462E1"/>
    <w:rsid w:val="00346591"/>
    <w:rsid w:val="003468BD"/>
    <w:rsid w:val="00346C71"/>
    <w:rsid w:val="003475DE"/>
    <w:rsid w:val="0035078D"/>
    <w:rsid w:val="00351163"/>
    <w:rsid w:val="00351B98"/>
    <w:rsid w:val="0035244F"/>
    <w:rsid w:val="003540CA"/>
    <w:rsid w:val="003553F3"/>
    <w:rsid w:val="00355BCD"/>
    <w:rsid w:val="003618F4"/>
    <w:rsid w:val="0036309A"/>
    <w:rsid w:val="00363393"/>
    <w:rsid w:val="003634EB"/>
    <w:rsid w:val="003638B8"/>
    <w:rsid w:val="00365084"/>
    <w:rsid w:val="00365706"/>
    <w:rsid w:val="003679DE"/>
    <w:rsid w:val="003719EC"/>
    <w:rsid w:val="003739AD"/>
    <w:rsid w:val="003740A7"/>
    <w:rsid w:val="00375C36"/>
    <w:rsid w:val="00377C0F"/>
    <w:rsid w:val="00377E1D"/>
    <w:rsid w:val="00380259"/>
    <w:rsid w:val="003811FD"/>
    <w:rsid w:val="00383A3E"/>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64F4"/>
    <w:rsid w:val="00397D7A"/>
    <w:rsid w:val="003A0A5B"/>
    <w:rsid w:val="003A1231"/>
    <w:rsid w:val="003A1FAD"/>
    <w:rsid w:val="003A2812"/>
    <w:rsid w:val="003A4DC8"/>
    <w:rsid w:val="003A60D5"/>
    <w:rsid w:val="003A6FE4"/>
    <w:rsid w:val="003A7D04"/>
    <w:rsid w:val="003B28B8"/>
    <w:rsid w:val="003B36A9"/>
    <w:rsid w:val="003B4995"/>
    <w:rsid w:val="003B51E8"/>
    <w:rsid w:val="003B59E2"/>
    <w:rsid w:val="003B6424"/>
    <w:rsid w:val="003C0D59"/>
    <w:rsid w:val="003C5327"/>
    <w:rsid w:val="003C5364"/>
    <w:rsid w:val="003C6071"/>
    <w:rsid w:val="003C6B46"/>
    <w:rsid w:val="003C72AE"/>
    <w:rsid w:val="003D1AC0"/>
    <w:rsid w:val="003D3F7F"/>
    <w:rsid w:val="003D6691"/>
    <w:rsid w:val="003E1FAC"/>
    <w:rsid w:val="003E34CD"/>
    <w:rsid w:val="003E3D15"/>
    <w:rsid w:val="003E7432"/>
    <w:rsid w:val="003E7B5A"/>
    <w:rsid w:val="003F0F49"/>
    <w:rsid w:val="00400251"/>
    <w:rsid w:val="00401267"/>
    <w:rsid w:val="00401E12"/>
    <w:rsid w:val="00402E29"/>
    <w:rsid w:val="00404783"/>
    <w:rsid w:val="0040496A"/>
    <w:rsid w:val="00404E13"/>
    <w:rsid w:val="0040689C"/>
    <w:rsid w:val="004103C7"/>
    <w:rsid w:val="00411170"/>
    <w:rsid w:val="0041364C"/>
    <w:rsid w:val="00413E24"/>
    <w:rsid w:val="00414D45"/>
    <w:rsid w:val="00415D7E"/>
    <w:rsid w:val="00416525"/>
    <w:rsid w:val="00420CA8"/>
    <w:rsid w:val="004213DA"/>
    <w:rsid w:val="00421E43"/>
    <w:rsid w:val="004238FA"/>
    <w:rsid w:val="00425104"/>
    <w:rsid w:val="004259E7"/>
    <w:rsid w:val="0042753E"/>
    <w:rsid w:val="0042776F"/>
    <w:rsid w:val="0043009B"/>
    <w:rsid w:val="00432B19"/>
    <w:rsid w:val="00434471"/>
    <w:rsid w:val="00434599"/>
    <w:rsid w:val="00435C38"/>
    <w:rsid w:val="004360DC"/>
    <w:rsid w:val="00436C38"/>
    <w:rsid w:val="00437D3B"/>
    <w:rsid w:val="004404AD"/>
    <w:rsid w:val="004415AA"/>
    <w:rsid w:val="00441A1C"/>
    <w:rsid w:val="00442351"/>
    <w:rsid w:val="004424FD"/>
    <w:rsid w:val="00442D71"/>
    <w:rsid w:val="00446779"/>
    <w:rsid w:val="00447810"/>
    <w:rsid w:val="00447EEF"/>
    <w:rsid w:val="00452412"/>
    <w:rsid w:val="00452DF1"/>
    <w:rsid w:val="0045312F"/>
    <w:rsid w:val="00453725"/>
    <w:rsid w:val="00461230"/>
    <w:rsid w:val="00461D49"/>
    <w:rsid w:val="004621D4"/>
    <w:rsid w:val="00462C80"/>
    <w:rsid w:val="00462C82"/>
    <w:rsid w:val="004644C1"/>
    <w:rsid w:val="004645F2"/>
    <w:rsid w:val="00464777"/>
    <w:rsid w:val="0046654F"/>
    <w:rsid w:val="0046691E"/>
    <w:rsid w:val="0046720E"/>
    <w:rsid w:val="00470A88"/>
    <w:rsid w:val="00470B47"/>
    <w:rsid w:val="00471F36"/>
    <w:rsid w:val="004730FC"/>
    <w:rsid w:val="004735B6"/>
    <w:rsid w:val="00473812"/>
    <w:rsid w:val="00473BB2"/>
    <w:rsid w:val="00474F38"/>
    <w:rsid w:val="004753C9"/>
    <w:rsid w:val="00480DD3"/>
    <w:rsid w:val="00482272"/>
    <w:rsid w:val="00483815"/>
    <w:rsid w:val="00485FDE"/>
    <w:rsid w:val="00486635"/>
    <w:rsid w:val="0049006D"/>
    <w:rsid w:val="00490194"/>
    <w:rsid w:val="00490854"/>
    <w:rsid w:val="00491856"/>
    <w:rsid w:val="004929AB"/>
    <w:rsid w:val="00492ADA"/>
    <w:rsid w:val="00492CC3"/>
    <w:rsid w:val="00493059"/>
    <w:rsid w:val="004952C7"/>
    <w:rsid w:val="004953CE"/>
    <w:rsid w:val="00495B17"/>
    <w:rsid w:val="00496A64"/>
    <w:rsid w:val="004977ED"/>
    <w:rsid w:val="004A054B"/>
    <w:rsid w:val="004A0A90"/>
    <w:rsid w:val="004A2987"/>
    <w:rsid w:val="004A4B2F"/>
    <w:rsid w:val="004B371A"/>
    <w:rsid w:val="004B41CA"/>
    <w:rsid w:val="004B465C"/>
    <w:rsid w:val="004C19E2"/>
    <w:rsid w:val="004C1D08"/>
    <w:rsid w:val="004C3236"/>
    <w:rsid w:val="004C7DE9"/>
    <w:rsid w:val="004C7EBE"/>
    <w:rsid w:val="004D120F"/>
    <w:rsid w:val="004D1563"/>
    <w:rsid w:val="004D15C4"/>
    <w:rsid w:val="004D171E"/>
    <w:rsid w:val="004D1BB7"/>
    <w:rsid w:val="004D2817"/>
    <w:rsid w:val="004D4A56"/>
    <w:rsid w:val="004D5FBD"/>
    <w:rsid w:val="004E2237"/>
    <w:rsid w:val="004E253E"/>
    <w:rsid w:val="004E2BE7"/>
    <w:rsid w:val="004E47E2"/>
    <w:rsid w:val="004E5A79"/>
    <w:rsid w:val="004E6173"/>
    <w:rsid w:val="004E7DF0"/>
    <w:rsid w:val="004F1A7C"/>
    <w:rsid w:val="004F3A1C"/>
    <w:rsid w:val="004F5801"/>
    <w:rsid w:val="004F6049"/>
    <w:rsid w:val="004F6B4F"/>
    <w:rsid w:val="004F6E97"/>
    <w:rsid w:val="00500351"/>
    <w:rsid w:val="00500B95"/>
    <w:rsid w:val="00501D79"/>
    <w:rsid w:val="0050349D"/>
    <w:rsid w:val="00505AC3"/>
    <w:rsid w:val="0050628A"/>
    <w:rsid w:val="005077FD"/>
    <w:rsid w:val="005103F1"/>
    <w:rsid w:val="00511461"/>
    <w:rsid w:val="005149B5"/>
    <w:rsid w:val="0051693D"/>
    <w:rsid w:val="00521CDF"/>
    <w:rsid w:val="0052227F"/>
    <w:rsid w:val="00522CE5"/>
    <w:rsid w:val="005249E3"/>
    <w:rsid w:val="00526873"/>
    <w:rsid w:val="005273BD"/>
    <w:rsid w:val="00527747"/>
    <w:rsid w:val="0053003F"/>
    <w:rsid w:val="00530B0A"/>
    <w:rsid w:val="0053191B"/>
    <w:rsid w:val="00532C5E"/>
    <w:rsid w:val="0053413B"/>
    <w:rsid w:val="00534921"/>
    <w:rsid w:val="00534BBC"/>
    <w:rsid w:val="00534F83"/>
    <w:rsid w:val="0053683A"/>
    <w:rsid w:val="005374B9"/>
    <w:rsid w:val="005405A3"/>
    <w:rsid w:val="00540A85"/>
    <w:rsid w:val="00540D71"/>
    <w:rsid w:val="005439CB"/>
    <w:rsid w:val="005462A4"/>
    <w:rsid w:val="00547346"/>
    <w:rsid w:val="00547F86"/>
    <w:rsid w:val="0055222B"/>
    <w:rsid w:val="00552B10"/>
    <w:rsid w:val="00553CE2"/>
    <w:rsid w:val="00554CB6"/>
    <w:rsid w:val="005551FC"/>
    <w:rsid w:val="0055631A"/>
    <w:rsid w:val="00556FAD"/>
    <w:rsid w:val="00557E3B"/>
    <w:rsid w:val="00560024"/>
    <w:rsid w:val="005601F5"/>
    <w:rsid w:val="0056230F"/>
    <w:rsid w:val="00563727"/>
    <w:rsid w:val="005643E3"/>
    <w:rsid w:val="00564F24"/>
    <w:rsid w:val="00565917"/>
    <w:rsid w:val="00565B97"/>
    <w:rsid w:val="00565D0E"/>
    <w:rsid w:val="00565EB8"/>
    <w:rsid w:val="00566481"/>
    <w:rsid w:val="005666D2"/>
    <w:rsid w:val="0056672A"/>
    <w:rsid w:val="0057146E"/>
    <w:rsid w:val="0057299B"/>
    <w:rsid w:val="005729FC"/>
    <w:rsid w:val="00572A53"/>
    <w:rsid w:val="00573BD2"/>
    <w:rsid w:val="005746B9"/>
    <w:rsid w:val="005773D1"/>
    <w:rsid w:val="00580DED"/>
    <w:rsid w:val="00581A09"/>
    <w:rsid w:val="005826F2"/>
    <w:rsid w:val="00594AF2"/>
    <w:rsid w:val="0059536D"/>
    <w:rsid w:val="00595B25"/>
    <w:rsid w:val="00595BE2"/>
    <w:rsid w:val="00596477"/>
    <w:rsid w:val="00597B2E"/>
    <w:rsid w:val="005A03BD"/>
    <w:rsid w:val="005A03CF"/>
    <w:rsid w:val="005A1A77"/>
    <w:rsid w:val="005A2EC0"/>
    <w:rsid w:val="005A5E97"/>
    <w:rsid w:val="005A76F1"/>
    <w:rsid w:val="005A7CD7"/>
    <w:rsid w:val="005B0D00"/>
    <w:rsid w:val="005B2231"/>
    <w:rsid w:val="005B4869"/>
    <w:rsid w:val="005B5232"/>
    <w:rsid w:val="005B5FAF"/>
    <w:rsid w:val="005B696D"/>
    <w:rsid w:val="005B6D69"/>
    <w:rsid w:val="005B764E"/>
    <w:rsid w:val="005C3ABF"/>
    <w:rsid w:val="005C4BBC"/>
    <w:rsid w:val="005C5CF8"/>
    <w:rsid w:val="005D00B6"/>
    <w:rsid w:val="005D1B66"/>
    <w:rsid w:val="005D1C66"/>
    <w:rsid w:val="005D5364"/>
    <w:rsid w:val="005D674D"/>
    <w:rsid w:val="005D7D4A"/>
    <w:rsid w:val="005D7FBA"/>
    <w:rsid w:val="005E2BE8"/>
    <w:rsid w:val="005E3212"/>
    <w:rsid w:val="005E63AE"/>
    <w:rsid w:val="005E6DA7"/>
    <w:rsid w:val="005E737E"/>
    <w:rsid w:val="005E73F4"/>
    <w:rsid w:val="005E799E"/>
    <w:rsid w:val="005E7E7D"/>
    <w:rsid w:val="005F01CB"/>
    <w:rsid w:val="005F0743"/>
    <w:rsid w:val="005F1C82"/>
    <w:rsid w:val="005F4ABD"/>
    <w:rsid w:val="005F5C75"/>
    <w:rsid w:val="005F621A"/>
    <w:rsid w:val="00601A06"/>
    <w:rsid w:val="00601A39"/>
    <w:rsid w:val="00603179"/>
    <w:rsid w:val="0060368E"/>
    <w:rsid w:val="00604848"/>
    <w:rsid w:val="0060655F"/>
    <w:rsid w:val="00607D82"/>
    <w:rsid w:val="00611547"/>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47BE6"/>
    <w:rsid w:val="00650583"/>
    <w:rsid w:val="0065387F"/>
    <w:rsid w:val="00655A35"/>
    <w:rsid w:val="00657CA2"/>
    <w:rsid w:val="00660CB4"/>
    <w:rsid w:val="00664D94"/>
    <w:rsid w:val="006735A6"/>
    <w:rsid w:val="00675539"/>
    <w:rsid w:val="00680AF2"/>
    <w:rsid w:val="00681760"/>
    <w:rsid w:val="00682E36"/>
    <w:rsid w:val="00683C45"/>
    <w:rsid w:val="00684274"/>
    <w:rsid w:val="00684C82"/>
    <w:rsid w:val="0068565B"/>
    <w:rsid w:val="00685A5F"/>
    <w:rsid w:val="00686BDC"/>
    <w:rsid w:val="00690AB6"/>
    <w:rsid w:val="00690B13"/>
    <w:rsid w:val="00691235"/>
    <w:rsid w:val="00694B25"/>
    <w:rsid w:val="006950C8"/>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C2E49"/>
    <w:rsid w:val="006C3065"/>
    <w:rsid w:val="006C6421"/>
    <w:rsid w:val="006C6AD2"/>
    <w:rsid w:val="006D03A7"/>
    <w:rsid w:val="006D127F"/>
    <w:rsid w:val="006D2BD2"/>
    <w:rsid w:val="006D4D48"/>
    <w:rsid w:val="006D55CD"/>
    <w:rsid w:val="006D5D46"/>
    <w:rsid w:val="006E0ECD"/>
    <w:rsid w:val="006E1AC7"/>
    <w:rsid w:val="006E2004"/>
    <w:rsid w:val="006E224B"/>
    <w:rsid w:val="006E22D0"/>
    <w:rsid w:val="006E27BF"/>
    <w:rsid w:val="006E3A42"/>
    <w:rsid w:val="006E3A44"/>
    <w:rsid w:val="006E452B"/>
    <w:rsid w:val="006E6010"/>
    <w:rsid w:val="006F1960"/>
    <w:rsid w:val="006F3C9D"/>
    <w:rsid w:val="006F44A2"/>
    <w:rsid w:val="006F4BD7"/>
    <w:rsid w:val="006F4D19"/>
    <w:rsid w:val="006F5A42"/>
    <w:rsid w:val="006F6145"/>
    <w:rsid w:val="00701821"/>
    <w:rsid w:val="0070422C"/>
    <w:rsid w:val="00704710"/>
    <w:rsid w:val="007051AF"/>
    <w:rsid w:val="0070598D"/>
    <w:rsid w:val="00706AB2"/>
    <w:rsid w:val="00707F43"/>
    <w:rsid w:val="00710402"/>
    <w:rsid w:val="007112C2"/>
    <w:rsid w:val="007129F1"/>
    <w:rsid w:val="00713101"/>
    <w:rsid w:val="0071764E"/>
    <w:rsid w:val="0072117E"/>
    <w:rsid w:val="00722B62"/>
    <w:rsid w:val="00722F1E"/>
    <w:rsid w:val="00723197"/>
    <w:rsid w:val="007243BD"/>
    <w:rsid w:val="0073054F"/>
    <w:rsid w:val="00730FE6"/>
    <w:rsid w:val="007315FF"/>
    <w:rsid w:val="00732AC4"/>
    <w:rsid w:val="00732C68"/>
    <w:rsid w:val="00733DDF"/>
    <w:rsid w:val="00736A71"/>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1C8"/>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20E"/>
    <w:rsid w:val="007658B3"/>
    <w:rsid w:val="00765D84"/>
    <w:rsid w:val="00766CFE"/>
    <w:rsid w:val="00766D35"/>
    <w:rsid w:val="00766F2C"/>
    <w:rsid w:val="00771253"/>
    <w:rsid w:val="00771F2F"/>
    <w:rsid w:val="00772D71"/>
    <w:rsid w:val="007739CB"/>
    <w:rsid w:val="007753A2"/>
    <w:rsid w:val="0077582E"/>
    <w:rsid w:val="0077725D"/>
    <w:rsid w:val="0077758C"/>
    <w:rsid w:val="007776F9"/>
    <w:rsid w:val="00777F60"/>
    <w:rsid w:val="00780462"/>
    <w:rsid w:val="00782A35"/>
    <w:rsid w:val="007836FD"/>
    <w:rsid w:val="00786138"/>
    <w:rsid w:val="007875BC"/>
    <w:rsid w:val="00791944"/>
    <w:rsid w:val="00791F72"/>
    <w:rsid w:val="00792A9E"/>
    <w:rsid w:val="00792EF1"/>
    <w:rsid w:val="007952F5"/>
    <w:rsid w:val="00795DB9"/>
    <w:rsid w:val="007960EA"/>
    <w:rsid w:val="00796FCF"/>
    <w:rsid w:val="007973FF"/>
    <w:rsid w:val="007A5116"/>
    <w:rsid w:val="007A58B2"/>
    <w:rsid w:val="007A6A3B"/>
    <w:rsid w:val="007A7733"/>
    <w:rsid w:val="007B2762"/>
    <w:rsid w:val="007B3F9E"/>
    <w:rsid w:val="007B474A"/>
    <w:rsid w:val="007B60BF"/>
    <w:rsid w:val="007B686F"/>
    <w:rsid w:val="007B7B4F"/>
    <w:rsid w:val="007C16E3"/>
    <w:rsid w:val="007C653F"/>
    <w:rsid w:val="007C72A9"/>
    <w:rsid w:val="007D05DB"/>
    <w:rsid w:val="007D1881"/>
    <w:rsid w:val="007D3086"/>
    <w:rsid w:val="007D4329"/>
    <w:rsid w:val="007D4441"/>
    <w:rsid w:val="007D466A"/>
    <w:rsid w:val="007D596E"/>
    <w:rsid w:val="007D5E26"/>
    <w:rsid w:val="007D6DB3"/>
    <w:rsid w:val="007D7552"/>
    <w:rsid w:val="007E1DB8"/>
    <w:rsid w:val="007E2AB2"/>
    <w:rsid w:val="007E3C6C"/>
    <w:rsid w:val="007E698A"/>
    <w:rsid w:val="007E74EE"/>
    <w:rsid w:val="007F3B3D"/>
    <w:rsid w:val="007F3CD1"/>
    <w:rsid w:val="007F498B"/>
    <w:rsid w:val="007F52C2"/>
    <w:rsid w:val="007F5E56"/>
    <w:rsid w:val="007F7B54"/>
    <w:rsid w:val="00801001"/>
    <w:rsid w:val="008014B2"/>
    <w:rsid w:val="00803040"/>
    <w:rsid w:val="00804E7F"/>
    <w:rsid w:val="008051D6"/>
    <w:rsid w:val="00805302"/>
    <w:rsid w:val="00805445"/>
    <w:rsid w:val="008061FA"/>
    <w:rsid w:val="00807F02"/>
    <w:rsid w:val="008118A5"/>
    <w:rsid w:val="00811CEC"/>
    <w:rsid w:val="00812029"/>
    <w:rsid w:val="0081464B"/>
    <w:rsid w:val="00814AA6"/>
    <w:rsid w:val="00815227"/>
    <w:rsid w:val="00816CF9"/>
    <w:rsid w:val="00817DA7"/>
    <w:rsid w:val="008211FA"/>
    <w:rsid w:val="00821CA4"/>
    <w:rsid w:val="008226A7"/>
    <w:rsid w:val="008233A0"/>
    <w:rsid w:val="008238E2"/>
    <w:rsid w:val="0082481A"/>
    <w:rsid w:val="008253DD"/>
    <w:rsid w:val="008267E5"/>
    <w:rsid w:val="008313D0"/>
    <w:rsid w:val="00832947"/>
    <w:rsid w:val="00833593"/>
    <w:rsid w:val="00836627"/>
    <w:rsid w:val="00837F48"/>
    <w:rsid w:val="00840472"/>
    <w:rsid w:val="008404A2"/>
    <w:rsid w:val="00840A39"/>
    <w:rsid w:val="0084270A"/>
    <w:rsid w:val="00844A2F"/>
    <w:rsid w:val="00845A90"/>
    <w:rsid w:val="00846273"/>
    <w:rsid w:val="00855FD9"/>
    <w:rsid w:val="008568AF"/>
    <w:rsid w:val="00860B8C"/>
    <w:rsid w:val="00861E07"/>
    <w:rsid w:val="00862A5D"/>
    <w:rsid w:val="0086305B"/>
    <w:rsid w:val="00863EF9"/>
    <w:rsid w:val="00863FE0"/>
    <w:rsid w:val="00864BAF"/>
    <w:rsid w:val="00865816"/>
    <w:rsid w:val="00865C94"/>
    <w:rsid w:val="00866CA0"/>
    <w:rsid w:val="00870C0B"/>
    <w:rsid w:val="0087353E"/>
    <w:rsid w:val="0087468B"/>
    <w:rsid w:val="0087583B"/>
    <w:rsid w:val="008773B5"/>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2E39"/>
    <w:rsid w:val="008D3C11"/>
    <w:rsid w:val="008D4474"/>
    <w:rsid w:val="008D4CA4"/>
    <w:rsid w:val="008D6030"/>
    <w:rsid w:val="008E14B5"/>
    <w:rsid w:val="008E34C5"/>
    <w:rsid w:val="008E3953"/>
    <w:rsid w:val="008E5BB0"/>
    <w:rsid w:val="008E664E"/>
    <w:rsid w:val="008F4D3A"/>
    <w:rsid w:val="008F529F"/>
    <w:rsid w:val="008F5B25"/>
    <w:rsid w:val="008F6D5C"/>
    <w:rsid w:val="008F7BEB"/>
    <w:rsid w:val="00901F43"/>
    <w:rsid w:val="009043B3"/>
    <w:rsid w:val="00906824"/>
    <w:rsid w:val="0090796F"/>
    <w:rsid w:val="00912717"/>
    <w:rsid w:val="00914CFE"/>
    <w:rsid w:val="00921CF4"/>
    <w:rsid w:val="009243C2"/>
    <w:rsid w:val="0093017B"/>
    <w:rsid w:val="00931AA4"/>
    <w:rsid w:val="00931C83"/>
    <w:rsid w:val="00931DB9"/>
    <w:rsid w:val="009323AE"/>
    <w:rsid w:val="00936ACF"/>
    <w:rsid w:val="00937E31"/>
    <w:rsid w:val="00940768"/>
    <w:rsid w:val="00944B4C"/>
    <w:rsid w:val="00946A77"/>
    <w:rsid w:val="00946C08"/>
    <w:rsid w:val="00947E37"/>
    <w:rsid w:val="0095031C"/>
    <w:rsid w:val="00950672"/>
    <w:rsid w:val="00950A6B"/>
    <w:rsid w:val="009512BF"/>
    <w:rsid w:val="00952311"/>
    <w:rsid w:val="00952B9F"/>
    <w:rsid w:val="00953DEC"/>
    <w:rsid w:val="00953F06"/>
    <w:rsid w:val="00954189"/>
    <w:rsid w:val="00955327"/>
    <w:rsid w:val="0095665D"/>
    <w:rsid w:val="00960356"/>
    <w:rsid w:val="009605D9"/>
    <w:rsid w:val="009623E3"/>
    <w:rsid w:val="00963E96"/>
    <w:rsid w:val="0096476F"/>
    <w:rsid w:val="0096479C"/>
    <w:rsid w:val="0096578E"/>
    <w:rsid w:val="00966B2C"/>
    <w:rsid w:val="009704F7"/>
    <w:rsid w:val="00971356"/>
    <w:rsid w:val="009728E4"/>
    <w:rsid w:val="00973424"/>
    <w:rsid w:val="00974467"/>
    <w:rsid w:val="0097635F"/>
    <w:rsid w:val="00976B68"/>
    <w:rsid w:val="009770CC"/>
    <w:rsid w:val="00977C2C"/>
    <w:rsid w:val="00980706"/>
    <w:rsid w:val="00980B47"/>
    <w:rsid w:val="00981FEB"/>
    <w:rsid w:val="0098241C"/>
    <w:rsid w:val="00983889"/>
    <w:rsid w:val="00983BEF"/>
    <w:rsid w:val="009861B2"/>
    <w:rsid w:val="009862B1"/>
    <w:rsid w:val="00986EA7"/>
    <w:rsid w:val="00990227"/>
    <w:rsid w:val="0099048F"/>
    <w:rsid w:val="00992012"/>
    <w:rsid w:val="0099259B"/>
    <w:rsid w:val="00992DCA"/>
    <w:rsid w:val="00993AA6"/>
    <w:rsid w:val="00994E81"/>
    <w:rsid w:val="00995FD9"/>
    <w:rsid w:val="00997B36"/>
    <w:rsid w:val="00997CC5"/>
    <w:rsid w:val="009A0DA3"/>
    <w:rsid w:val="009A27DB"/>
    <w:rsid w:val="009A3702"/>
    <w:rsid w:val="009A3BD2"/>
    <w:rsid w:val="009A4069"/>
    <w:rsid w:val="009A4FDE"/>
    <w:rsid w:val="009A7AD5"/>
    <w:rsid w:val="009B30AE"/>
    <w:rsid w:val="009B35BA"/>
    <w:rsid w:val="009B4933"/>
    <w:rsid w:val="009B6411"/>
    <w:rsid w:val="009C00F5"/>
    <w:rsid w:val="009C0489"/>
    <w:rsid w:val="009C0714"/>
    <w:rsid w:val="009C15EE"/>
    <w:rsid w:val="009C316F"/>
    <w:rsid w:val="009C3408"/>
    <w:rsid w:val="009C4310"/>
    <w:rsid w:val="009C44BA"/>
    <w:rsid w:val="009C4997"/>
    <w:rsid w:val="009C5D98"/>
    <w:rsid w:val="009C72C3"/>
    <w:rsid w:val="009C76C6"/>
    <w:rsid w:val="009D03F4"/>
    <w:rsid w:val="009D089C"/>
    <w:rsid w:val="009D2BD3"/>
    <w:rsid w:val="009D4517"/>
    <w:rsid w:val="009D5DE0"/>
    <w:rsid w:val="009D63C9"/>
    <w:rsid w:val="009D77BB"/>
    <w:rsid w:val="009E0C00"/>
    <w:rsid w:val="009E2E03"/>
    <w:rsid w:val="009E3C7E"/>
    <w:rsid w:val="009E43A4"/>
    <w:rsid w:val="009E484C"/>
    <w:rsid w:val="009E57F4"/>
    <w:rsid w:val="009E608D"/>
    <w:rsid w:val="009F004B"/>
    <w:rsid w:val="009F0556"/>
    <w:rsid w:val="009F1805"/>
    <w:rsid w:val="009F1D96"/>
    <w:rsid w:val="009F2586"/>
    <w:rsid w:val="009F3041"/>
    <w:rsid w:val="009F3206"/>
    <w:rsid w:val="009F4193"/>
    <w:rsid w:val="009F41F8"/>
    <w:rsid w:val="009F5DA1"/>
    <w:rsid w:val="009F6CE2"/>
    <w:rsid w:val="009F7AEA"/>
    <w:rsid w:val="00A01BAF"/>
    <w:rsid w:val="00A02FE3"/>
    <w:rsid w:val="00A03711"/>
    <w:rsid w:val="00A04E9A"/>
    <w:rsid w:val="00A04FC3"/>
    <w:rsid w:val="00A073EA"/>
    <w:rsid w:val="00A100AC"/>
    <w:rsid w:val="00A117B0"/>
    <w:rsid w:val="00A1358C"/>
    <w:rsid w:val="00A140DF"/>
    <w:rsid w:val="00A1444F"/>
    <w:rsid w:val="00A145EA"/>
    <w:rsid w:val="00A17728"/>
    <w:rsid w:val="00A178FF"/>
    <w:rsid w:val="00A20119"/>
    <w:rsid w:val="00A208CE"/>
    <w:rsid w:val="00A2095F"/>
    <w:rsid w:val="00A20D97"/>
    <w:rsid w:val="00A22984"/>
    <w:rsid w:val="00A237D0"/>
    <w:rsid w:val="00A23D22"/>
    <w:rsid w:val="00A24146"/>
    <w:rsid w:val="00A26C78"/>
    <w:rsid w:val="00A2702D"/>
    <w:rsid w:val="00A309C4"/>
    <w:rsid w:val="00A30A67"/>
    <w:rsid w:val="00A332DD"/>
    <w:rsid w:val="00A33810"/>
    <w:rsid w:val="00A34F09"/>
    <w:rsid w:val="00A35A55"/>
    <w:rsid w:val="00A35DC7"/>
    <w:rsid w:val="00A373DC"/>
    <w:rsid w:val="00A41F41"/>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0879"/>
    <w:rsid w:val="00A636EA"/>
    <w:rsid w:val="00A7175C"/>
    <w:rsid w:val="00A722DC"/>
    <w:rsid w:val="00A72F6B"/>
    <w:rsid w:val="00A7360E"/>
    <w:rsid w:val="00A74C62"/>
    <w:rsid w:val="00A76141"/>
    <w:rsid w:val="00A764F1"/>
    <w:rsid w:val="00A76C17"/>
    <w:rsid w:val="00A76D2A"/>
    <w:rsid w:val="00A771C9"/>
    <w:rsid w:val="00A7763F"/>
    <w:rsid w:val="00A8064D"/>
    <w:rsid w:val="00A80E1A"/>
    <w:rsid w:val="00A82920"/>
    <w:rsid w:val="00A82CD9"/>
    <w:rsid w:val="00A84ED7"/>
    <w:rsid w:val="00A857BF"/>
    <w:rsid w:val="00A8580B"/>
    <w:rsid w:val="00A9041E"/>
    <w:rsid w:val="00A90850"/>
    <w:rsid w:val="00A94EE5"/>
    <w:rsid w:val="00A96FC7"/>
    <w:rsid w:val="00AA1188"/>
    <w:rsid w:val="00AA3D11"/>
    <w:rsid w:val="00AA4296"/>
    <w:rsid w:val="00AA4A94"/>
    <w:rsid w:val="00AA4DF3"/>
    <w:rsid w:val="00AA7365"/>
    <w:rsid w:val="00AB079A"/>
    <w:rsid w:val="00AB1D2E"/>
    <w:rsid w:val="00AB2073"/>
    <w:rsid w:val="00AB3982"/>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32BE"/>
    <w:rsid w:val="00AE7A56"/>
    <w:rsid w:val="00AE7DE5"/>
    <w:rsid w:val="00AF0A28"/>
    <w:rsid w:val="00AF1DE2"/>
    <w:rsid w:val="00AF2958"/>
    <w:rsid w:val="00AF2E04"/>
    <w:rsid w:val="00AF3759"/>
    <w:rsid w:val="00AF3F5B"/>
    <w:rsid w:val="00AF4197"/>
    <w:rsid w:val="00AF46D3"/>
    <w:rsid w:val="00AF5EE9"/>
    <w:rsid w:val="00AF69C8"/>
    <w:rsid w:val="00AF76AC"/>
    <w:rsid w:val="00AF78EE"/>
    <w:rsid w:val="00B020E4"/>
    <w:rsid w:val="00B02587"/>
    <w:rsid w:val="00B0331E"/>
    <w:rsid w:val="00B04567"/>
    <w:rsid w:val="00B04D80"/>
    <w:rsid w:val="00B05D7D"/>
    <w:rsid w:val="00B06091"/>
    <w:rsid w:val="00B06E7E"/>
    <w:rsid w:val="00B1024C"/>
    <w:rsid w:val="00B13096"/>
    <w:rsid w:val="00B14E6B"/>
    <w:rsid w:val="00B15964"/>
    <w:rsid w:val="00B1682B"/>
    <w:rsid w:val="00B20450"/>
    <w:rsid w:val="00B20686"/>
    <w:rsid w:val="00B219C9"/>
    <w:rsid w:val="00B2545F"/>
    <w:rsid w:val="00B25D51"/>
    <w:rsid w:val="00B26536"/>
    <w:rsid w:val="00B308BB"/>
    <w:rsid w:val="00B34286"/>
    <w:rsid w:val="00B35B08"/>
    <w:rsid w:val="00B35C88"/>
    <w:rsid w:val="00B36401"/>
    <w:rsid w:val="00B37BF6"/>
    <w:rsid w:val="00B40CCC"/>
    <w:rsid w:val="00B43047"/>
    <w:rsid w:val="00B43194"/>
    <w:rsid w:val="00B4338A"/>
    <w:rsid w:val="00B45608"/>
    <w:rsid w:val="00B47232"/>
    <w:rsid w:val="00B50274"/>
    <w:rsid w:val="00B50324"/>
    <w:rsid w:val="00B51757"/>
    <w:rsid w:val="00B51F2E"/>
    <w:rsid w:val="00B521F8"/>
    <w:rsid w:val="00B5375B"/>
    <w:rsid w:val="00B542AB"/>
    <w:rsid w:val="00B551CB"/>
    <w:rsid w:val="00B62D5C"/>
    <w:rsid w:val="00B6573F"/>
    <w:rsid w:val="00B65BAA"/>
    <w:rsid w:val="00B67608"/>
    <w:rsid w:val="00B676E8"/>
    <w:rsid w:val="00B679CA"/>
    <w:rsid w:val="00B67FC0"/>
    <w:rsid w:val="00B7020B"/>
    <w:rsid w:val="00B72E36"/>
    <w:rsid w:val="00B73035"/>
    <w:rsid w:val="00B73C12"/>
    <w:rsid w:val="00B759DD"/>
    <w:rsid w:val="00B765E8"/>
    <w:rsid w:val="00B82991"/>
    <w:rsid w:val="00B846E6"/>
    <w:rsid w:val="00B84A5E"/>
    <w:rsid w:val="00B84F7F"/>
    <w:rsid w:val="00B85AC9"/>
    <w:rsid w:val="00B87C2A"/>
    <w:rsid w:val="00B90144"/>
    <w:rsid w:val="00B90A43"/>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5CA0"/>
    <w:rsid w:val="00BC7693"/>
    <w:rsid w:val="00BD0B0C"/>
    <w:rsid w:val="00BD0B52"/>
    <w:rsid w:val="00BD0F04"/>
    <w:rsid w:val="00BD33D3"/>
    <w:rsid w:val="00BD3FD8"/>
    <w:rsid w:val="00BD4081"/>
    <w:rsid w:val="00BD536A"/>
    <w:rsid w:val="00BD5755"/>
    <w:rsid w:val="00BD6C79"/>
    <w:rsid w:val="00BD7317"/>
    <w:rsid w:val="00BE1A1D"/>
    <w:rsid w:val="00BE2295"/>
    <w:rsid w:val="00BE2435"/>
    <w:rsid w:val="00BE776E"/>
    <w:rsid w:val="00BE7DC0"/>
    <w:rsid w:val="00BE7EA8"/>
    <w:rsid w:val="00BF0028"/>
    <w:rsid w:val="00BF1F4E"/>
    <w:rsid w:val="00BF3CDF"/>
    <w:rsid w:val="00BF4512"/>
    <w:rsid w:val="00BF4D60"/>
    <w:rsid w:val="00BF4F9D"/>
    <w:rsid w:val="00BF5136"/>
    <w:rsid w:val="00C00739"/>
    <w:rsid w:val="00C01A17"/>
    <w:rsid w:val="00C0281E"/>
    <w:rsid w:val="00C03524"/>
    <w:rsid w:val="00C0504C"/>
    <w:rsid w:val="00C06601"/>
    <w:rsid w:val="00C068A0"/>
    <w:rsid w:val="00C07955"/>
    <w:rsid w:val="00C079AE"/>
    <w:rsid w:val="00C109D2"/>
    <w:rsid w:val="00C119BC"/>
    <w:rsid w:val="00C11CFE"/>
    <w:rsid w:val="00C130FB"/>
    <w:rsid w:val="00C13521"/>
    <w:rsid w:val="00C13E9D"/>
    <w:rsid w:val="00C14397"/>
    <w:rsid w:val="00C22049"/>
    <w:rsid w:val="00C2388F"/>
    <w:rsid w:val="00C2394D"/>
    <w:rsid w:val="00C24580"/>
    <w:rsid w:val="00C24A3A"/>
    <w:rsid w:val="00C25523"/>
    <w:rsid w:val="00C26729"/>
    <w:rsid w:val="00C303CE"/>
    <w:rsid w:val="00C319AA"/>
    <w:rsid w:val="00C32428"/>
    <w:rsid w:val="00C32A76"/>
    <w:rsid w:val="00C340E2"/>
    <w:rsid w:val="00C36634"/>
    <w:rsid w:val="00C36685"/>
    <w:rsid w:val="00C37B97"/>
    <w:rsid w:val="00C40BEA"/>
    <w:rsid w:val="00C4268A"/>
    <w:rsid w:val="00C42FE1"/>
    <w:rsid w:val="00C43B76"/>
    <w:rsid w:val="00C4403E"/>
    <w:rsid w:val="00C44301"/>
    <w:rsid w:val="00C445FB"/>
    <w:rsid w:val="00C46792"/>
    <w:rsid w:val="00C4746F"/>
    <w:rsid w:val="00C519F1"/>
    <w:rsid w:val="00C51A28"/>
    <w:rsid w:val="00C52143"/>
    <w:rsid w:val="00C52B44"/>
    <w:rsid w:val="00C63137"/>
    <w:rsid w:val="00C64265"/>
    <w:rsid w:val="00C651CF"/>
    <w:rsid w:val="00C668D2"/>
    <w:rsid w:val="00C71D85"/>
    <w:rsid w:val="00C72A9C"/>
    <w:rsid w:val="00C72D3E"/>
    <w:rsid w:val="00C736F9"/>
    <w:rsid w:val="00C756BC"/>
    <w:rsid w:val="00C8012B"/>
    <w:rsid w:val="00C8092C"/>
    <w:rsid w:val="00C821FC"/>
    <w:rsid w:val="00C8511E"/>
    <w:rsid w:val="00C856D6"/>
    <w:rsid w:val="00C8591D"/>
    <w:rsid w:val="00C92092"/>
    <w:rsid w:val="00C95086"/>
    <w:rsid w:val="00C96ED4"/>
    <w:rsid w:val="00C9750B"/>
    <w:rsid w:val="00CA0237"/>
    <w:rsid w:val="00CA0913"/>
    <w:rsid w:val="00CA0CAC"/>
    <w:rsid w:val="00CA102A"/>
    <w:rsid w:val="00CA2659"/>
    <w:rsid w:val="00CA3A27"/>
    <w:rsid w:val="00CA431C"/>
    <w:rsid w:val="00CA4C32"/>
    <w:rsid w:val="00CA4FFB"/>
    <w:rsid w:val="00CA6E61"/>
    <w:rsid w:val="00CB040C"/>
    <w:rsid w:val="00CB08BD"/>
    <w:rsid w:val="00CB0AEC"/>
    <w:rsid w:val="00CB11C2"/>
    <w:rsid w:val="00CB45B6"/>
    <w:rsid w:val="00CB5EB4"/>
    <w:rsid w:val="00CC04A7"/>
    <w:rsid w:val="00CC0D53"/>
    <w:rsid w:val="00CC1005"/>
    <w:rsid w:val="00CC32B7"/>
    <w:rsid w:val="00CC430F"/>
    <w:rsid w:val="00CC53A5"/>
    <w:rsid w:val="00CC57DB"/>
    <w:rsid w:val="00CC6DC5"/>
    <w:rsid w:val="00CC7F39"/>
    <w:rsid w:val="00CD047B"/>
    <w:rsid w:val="00CD115A"/>
    <w:rsid w:val="00CD138B"/>
    <w:rsid w:val="00CD14B3"/>
    <w:rsid w:val="00CD1839"/>
    <w:rsid w:val="00CD29FD"/>
    <w:rsid w:val="00CD3C4E"/>
    <w:rsid w:val="00CD4C63"/>
    <w:rsid w:val="00CD683E"/>
    <w:rsid w:val="00CD6B27"/>
    <w:rsid w:val="00CD72F1"/>
    <w:rsid w:val="00CE037F"/>
    <w:rsid w:val="00CE0E5B"/>
    <w:rsid w:val="00CE1265"/>
    <w:rsid w:val="00CE1A93"/>
    <w:rsid w:val="00CE4BCC"/>
    <w:rsid w:val="00CE5B1C"/>
    <w:rsid w:val="00CE5F6E"/>
    <w:rsid w:val="00CF00E6"/>
    <w:rsid w:val="00CF0557"/>
    <w:rsid w:val="00CF0CEB"/>
    <w:rsid w:val="00CF1040"/>
    <w:rsid w:val="00CF104C"/>
    <w:rsid w:val="00CF1282"/>
    <w:rsid w:val="00CF1D0E"/>
    <w:rsid w:val="00CF3A1D"/>
    <w:rsid w:val="00CF3E10"/>
    <w:rsid w:val="00CF4683"/>
    <w:rsid w:val="00CF4B06"/>
    <w:rsid w:val="00CF702E"/>
    <w:rsid w:val="00CF7322"/>
    <w:rsid w:val="00CF768A"/>
    <w:rsid w:val="00D00EBD"/>
    <w:rsid w:val="00D0101E"/>
    <w:rsid w:val="00D033AB"/>
    <w:rsid w:val="00D033BA"/>
    <w:rsid w:val="00D048FC"/>
    <w:rsid w:val="00D04C31"/>
    <w:rsid w:val="00D071C7"/>
    <w:rsid w:val="00D07A49"/>
    <w:rsid w:val="00D10E03"/>
    <w:rsid w:val="00D111A2"/>
    <w:rsid w:val="00D1197E"/>
    <w:rsid w:val="00D14024"/>
    <w:rsid w:val="00D14132"/>
    <w:rsid w:val="00D15405"/>
    <w:rsid w:val="00D164D9"/>
    <w:rsid w:val="00D17814"/>
    <w:rsid w:val="00D21011"/>
    <w:rsid w:val="00D2165F"/>
    <w:rsid w:val="00D274E7"/>
    <w:rsid w:val="00D320ED"/>
    <w:rsid w:val="00D334D9"/>
    <w:rsid w:val="00D349D7"/>
    <w:rsid w:val="00D355A3"/>
    <w:rsid w:val="00D3672D"/>
    <w:rsid w:val="00D36A83"/>
    <w:rsid w:val="00D37B6F"/>
    <w:rsid w:val="00D37C33"/>
    <w:rsid w:val="00D407F6"/>
    <w:rsid w:val="00D4130C"/>
    <w:rsid w:val="00D41471"/>
    <w:rsid w:val="00D414A4"/>
    <w:rsid w:val="00D43940"/>
    <w:rsid w:val="00D45C64"/>
    <w:rsid w:val="00D54B4C"/>
    <w:rsid w:val="00D55B40"/>
    <w:rsid w:val="00D567DC"/>
    <w:rsid w:val="00D5704C"/>
    <w:rsid w:val="00D60097"/>
    <w:rsid w:val="00D60D0A"/>
    <w:rsid w:val="00D6392A"/>
    <w:rsid w:val="00D6406B"/>
    <w:rsid w:val="00D64341"/>
    <w:rsid w:val="00D647D3"/>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73EE"/>
    <w:rsid w:val="00D97BE8"/>
    <w:rsid w:val="00DA30D1"/>
    <w:rsid w:val="00DA3411"/>
    <w:rsid w:val="00DA39A5"/>
    <w:rsid w:val="00DA446D"/>
    <w:rsid w:val="00DA488C"/>
    <w:rsid w:val="00DA535F"/>
    <w:rsid w:val="00DA634D"/>
    <w:rsid w:val="00DA7F96"/>
    <w:rsid w:val="00DB0326"/>
    <w:rsid w:val="00DB0750"/>
    <w:rsid w:val="00DB10E9"/>
    <w:rsid w:val="00DB1239"/>
    <w:rsid w:val="00DB165C"/>
    <w:rsid w:val="00DB1D84"/>
    <w:rsid w:val="00DB5171"/>
    <w:rsid w:val="00DB585E"/>
    <w:rsid w:val="00DB6BCF"/>
    <w:rsid w:val="00DB6DF0"/>
    <w:rsid w:val="00DB7FB3"/>
    <w:rsid w:val="00DC17A3"/>
    <w:rsid w:val="00DC295A"/>
    <w:rsid w:val="00DC3B33"/>
    <w:rsid w:val="00DC416F"/>
    <w:rsid w:val="00DC44EA"/>
    <w:rsid w:val="00DC6694"/>
    <w:rsid w:val="00DC66DA"/>
    <w:rsid w:val="00DC75E5"/>
    <w:rsid w:val="00DD11F5"/>
    <w:rsid w:val="00DD471B"/>
    <w:rsid w:val="00DD5162"/>
    <w:rsid w:val="00DD61CD"/>
    <w:rsid w:val="00DD7712"/>
    <w:rsid w:val="00DE02E8"/>
    <w:rsid w:val="00DE1598"/>
    <w:rsid w:val="00DE2AAE"/>
    <w:rsid w:val="00DE3F88"/>
    <w:rsid w:val="00DE47A4"/>
    <w:rsid w:val="00DE4BE0"/>
    <w:rsid w:val="00DE6395"/>
    <w:rsid w:val="00DE6FA9"/>
    <w:rsid w:val="00DE7E57"/>
    <w:rsid w:val="00DF0397"/>
    <w:rsid w:val="00DF1C2C"/>
    <w:rsid w:val="00DF2839"/>
    <w:rsid w:val="00DF2DA6"/>
    <w:rsid w:val="00DF43F8"/>
    <w:rsid w:val="00DF52E7"/>
    <w:rsid w:val="00DF70F2"/>
    <w:rsid w:val="00DF7EA6"/>
    <w:rsid w:val="00E01D7B"/>
    <w:rsid w:val="00E03776"/>
    <w:rsid w:val="00E03B4D"/>
    <w:rsid w:val="00E041C4"/>
    <w:rsid w:val="00E05EB7"/>
    <w:rsid w:val="00E1050F"/>
    <w:rsid w:val="00E1245B"/>
    <w:rsid w:val="00E13413"/>
    <w:rsid w:val="00E143B8"/>
    <w:rsid w:val="00E15218"/>
    <w:rsid w:val="00E17458"/>
    <w:rsid w:val="00E202BA"/>
    <w:rsid w:val="00E209B6"/>
    <w:rsid w:val="00E2146D"/>
    <w:rsid w:val="00E23BEB"/>
    <w:rsid w:val="00E26C65"/>
    <w:rsid w:val="00E3133B"/>
    <w:rsid w:val="00E31617"/>
    <w:rsid w:val="00E347BA"/>
    <w:rsid w:val="00E367A1"/>
    <w:rsid w:val="00E40F54"/>
    <w:rsid w:val="00E4513C"/>
    <w:rsid w:val="00E4575A"/>
    <w:rsid w:val="00E46050"/>
    <w:rsid w:val="00E46BCB"/>
    <w:rsid w:val="00E47501"/>
    <w:rsid w:val="00E51DA9"/>
    <w:rsid w:val="00E5287E"/>
    <w:rsid w:val="00E54CAE"/>
    <w:rsid w:val="00E54D0C"/>
    <w:rsid w:val="00E5641A"/>
    <w:rsid w:val="00E567B0"/>
    <w:rsid w:val="00E61DA4"/>
    <w:rsid w:val="00E6226E"/>
    <w:rsid w:val="00E62581"/>
    <w:rsid w:val="00E62F2F"/>
    <w:rsid w:val="00E63E4D"/>
    <w:rsid w:val="00E64DF2"/>
    <w:rsid w:val="00E652D3"/>
    <w:rsid w:val="00E67561"/>
    <w:rsid w:val="00E72315"/>
    <w:rsid w:val="00E72FD7"/>
    <w:rsid w:val="00E7453B"/>
    <w:rsid w:val="00E74718"/>
    <w:rsid w:val="00E74EE3"/>
    <w:rsid w:val="00E75AE6"/>
    <w:rsid w:val="00E75C8C"/>
    <w:rsid w:val="00E764D2"/>
    <w:rsid w:val="00E76941"/>
    <w:rsid w:val="00E76FF7"/>
    <w:rsid w:val="00E80863"/>
    <w:rsid w:val="00E80F07"/>
    <w:rsid w:val="00E81E5B"/>
    <w:rsid w:val="00E8359E"/>
    <w:rsid w:val="00E84FE9"/>
    <w:rsid w:val="00E84FF5"/>
    <w:rsid w:val="00E85BB0"/>
    <w:rsid w:val="00E86FAA"/>
    <w:rsid w:val="00E87144"/>
    <w:rsid w:val="00E90ED3"/>
    <w:rsid w:val="00E94DE1"/>
    <w:rsid w:val="00E95B94"/>
    <w:rsid w:val="00E97542"/>
    <w:rsid w:val="00E9759E"/>
    <w:rsid w:val="00EA1D4C"/>
    <w:rsid w:val="00EA29A1"/>
    <w:rsid w:val="00EA596A"/>
    <w:rsid w:val="00EA6089"/>
    <w:rsid w:val="00EA6B50"/>
    <w:rsid w:val="00EA6DEE"/>
    <w:rsid w:val="00EA6F9E"/>
    <w:rsid w:val="00EA7260"/>
    <w:rsid w:val="00EB3B74"/>
    <w:rsid w:val="00EB3C86"/>
    <w:rsid w:val="00EB43D9"/>
    <w:rsid w:val="00EB5E5E"/>
    <w:rsid w:val="00EB6CC1"/>
    <w:rsid w:val="00EB6CDD"/>
    <w:rsid w:val="00EB6F7B"/>
    <w:rsid w:val="00EB7710"/>
    <w:rsid w:val="00EC014A"/>
    <w:rsid w:val="00EC1B15"/>
    <w:rsid w:val="00EC1BCD"/>
    <w:rsid w:val="00EC3986"/>
    <w:rsid w:val="00EC5480"/>
    <w:rsid w:val="00EC56B9"/>
    <w:rsid w:val="00EC6E41"/>
    <w:rsid w:val="00EC74D3"/>
    <w:rsid w:val="00ED0FE5"/>
    <w:rsid w:val="00ED1421"/>
    <w:rsid w:val="00ED27A1"/>
    <w:rsid w:val="00EE15A3"/>
    <w:rsid w:val="00EE19B3"/>
    <w:rsid w:val="00EE24A9"/>
    <w:rsid w:val="00EE29F2"/>
    <w:rsid w:val="00EE3A6F"/>
    <w:rsid w:val="00EF206E"/>
    <w:rsid w:val="00EF3CA4"/>
    <w:rsid w:val="00EF5081"/>
    <w:rsid w:val="00F00B96"/>
    <w:rsid w:val="00F015EE"/>
    <w:rsid w:val="00F02114"/>
    <w:rsid w:val="00F030A6"/>
    <w:rsid w:val="00F03414"/>
    <w:rsid w:val="00F03578"/>
    <w:rsid w:val="00F03610"/>
    <w:rsid w:val="00F03FD4"/>
    <w:rsid w:val="00F0612B"/>
    <w:rsid w:val="00F06953"/>
    <w:rsid w:val="00F129F1"/>
    <w:rsid w:val="00F1339E"/>
    <w:rsid w:val="00F136F8"/>
    <w:rsid w:val="00F13B67"/>
    <w:rsid w:val="00F169D5"/>
    <w:rsid w:val="00F1727A"/>
    <w:rsid w:val="00F17D99"/>
    <w:rsid w:val="00F200A9"/>
    <w:rsid w:val="00F20496"/>
    <w:rsid w:val="00F21F0B"/>
    <w:rsid w:val="00F23FC8"/>
    <w:rsid w:val="00F241CC"/>
    <w:rsid w:val="00F24FCF"/>
    <w:rsid w:val="00F2570B"/>
    <w:rsid w:val="00F25E3D"/>
    <w:rsid w:val="00F26DDE"/>
    <w:rsid w:val="00F31904"/>
    <w:rsid w:val="00F324EF"/>
    <w:rsid w:val="00F33DF9"/>
    <w:rsid w:val="00F34047"/>
    <w:rsid w:val="00F340F6"/>
    <w:rsid w:val="00F40D33"/>
    <w:rsid w:val="00F45C9A"/>
    <w:rsid w:val="00F45CEC"/>
    <w:rsid w:val="00F460A7"/>
    <w:rsid w:val="00F460D1"/>
    <w:rsid w:val="00F46D39"/>
    <w:rsid w:val="00F47560"/>
    <w:rsid w:val="00F47A59"/>
    <w:rsid w:val="00F5017F"/>
    <w:rsid w:val="00F502AD"/>
    <w:rsid w:val="00F507DB"/>
    <w:rsid w:val="00F5314C"/>
    <w:rsid w:val="00F5628C"/>
    <w:rsid w:val="00F568A8"/>
    <w:rsid w:val="00F56F3D"/>
    <w:rsid w:val="00F57553"/>
    <w:rsid w:val="00F60043"/>
    <w:rsid w:val="00F605CD"/>
    <w:rsid w:val="00F60835"/>
    <w:rsid w:val="00F6129D"/>
    <w:rsid w:val="00F613D4"/>
    <w:rsid w:val="00F61E5A"/>
    <w:rsid w:val="00F62E04"/>
    <w:rsid w:val="00F631FC"/>
    <w:rsid w:val="00F67F16"/>
    <w:rsid w:val="00F70EF2"/>
    <w:rsid w:val="00F725C9"/>
    <w:rsid w:val="00F73174"/>
    <w:rsid w:val="00F73DBE"/>
    <w:rsid w:val="00F752E9"/>
    <w:rsid w:val="00F75B37"/>
    <w:rsid w:val="00F77F12"/>
    <w:rsid w:val="00F803BE"/>
    <w:rsid w:val="00F80813"/>
    <w:rsid w:val="00F809B3"/>
    <w:rsid w:val="00F80F1F"/>
    <w:rsid w:val="00F810F7"/>
    <w:rsid w:val="00F822DC"/>
    <w:rsid w:val="00F84FF0"/>
    <w:rsid w:val="00F86945"/>
    <w:rsid w:val="00F86A79"/>
    <w:rsid w:val="00F87439"/>
    <w:rsid w:val="00F9009F"/>
    <w:rsid w:val="00F90917"/>
    <w:rsid w:val="00F90E37"/>
    <w:rsid w:val="00F91340"/>
    <w:rsid w:val="00F9193E"/>
    <w:rsid w:val="00F92460"/>
    <w:rsid w:val="00FA0D41"/>
    <w:rsid w:val="00FA13AD"/>
    <w:rsid w:val="00FA254F"/>
    <w:rsid w:val="00FA494D"/>
    <w:rsid w:val="00FA4F87"/>
    <w:rsid w:val="00FA524E"/>
    <w:rsid w:val="00FA5879"/>
    <w:rsid w:val="00FB01CC"/>
    <w:rsid w:val="00FB0FBD"/>
    <w:rsid w:val="00FB1528"/>
    <w:rsid w:val="00FB185D"/>
    <w:rsid w:val="00FB1E78"/>
    <w:rsid w:val="00FB21A4"/>
    <w:rsid w:val="00FB6586"/>
    <w:rsid w:val="00FC0B5F"/>
    <w:rsid w:val="00FC1108"/>
    <w:rsid w:val="00FC171E"/>
    <w:rsid w:val="00FC1D0C"/>
    <w:rsid w:val="00FC3502"/>
    <w:rsid w:val="00FC4122"/>
    <w:rsid w:val="00FC4D0F"/>
    <w:rsid w:val="00FC7E97"/>
    <w:rsid w:val="00FD0FED"/>
    <w:rsid w:val="00FD17D9"/>
    <w:rsid w:val="00FD2241"/>
    <w:rsid w:val="00FD4031"/>
    <w:rsid w:val="00FD4993"/>
    <w:rsid w:val="00FD4E5B"/>
    <w:rsid w:val="00FD7AF9"/>
    <w:rsid w:val="00FE050C"/>
    <w:rsid w:val="00FE0514"/>
    <w:rsid w:val="00FE2C11"/>
    <w:rsid w:val="00FE3DA0"/>
    <w:rsid w:val="00FE54BD"/>
    <w:rsid w:val="00FE68BE"/>
    <w:rsid w:val="00FE7124"/>
    <w:rsid w:val="00FE72D7"/>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9E1C8F2"/>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 w:type="paragraph" w:styleId="berarbeitung">
    <w:name w:val="Revision"/>
    <w:hidden/>
    <w:uiPriority w:val="99"/>
    <w:unhideWhenUsed/>
    <w:rsid w:val="00491856"/>
    <w:rPr>
      <w:sz w:val="24"/>
    </w:rPr>
  </w:style>
  <w:style w:type="character" w:styleId="Kommentarzeichen">
    <w:name w:val="annotation reference"/>
    <w:basedOn w:val="Absatz-Standardschriftart"/>
    <w:uiPriority w:val="99"/>
    <w:semiHidden/>
    <w:unhideWhenUsed/>
    <w:rsid w:val="009C00F5"/>
    <w:rPr>
      <w:sz w:val="16"/>
      <w:szCs w:val="16"/>
    </w:rPr>
  </w:style>
  <w:style w:type="paragraph" w:styleId="Kommentartext">
    <w:name w:val="annotation text"/>
    <w:basedOn w:val="Standard"/>
    <w:link w:val="KommentartextZchn"/>
    <w:uiPriority w:val="99"/>
    <w:semiHidden/>
    <w:unhideWhenUsed/>
    <w:rsid w:val="009C00F5"/>
    <w:rPr>
      <w:sz w:val="20"/>
    </w:rPr>
  </w:style>
  <w:style w:type="character" w:customStyle="1" w:styleId="KommentartextZchn">
    <w:name w:val="Kommentartext Zchn"/>
    <w:basedOn w:val="Absatz-Standardschriftart"/>
    <w:link w:val="Kommentartext"/>
    <w:uiPriority w:val="99"/>
    <w:semiHidden/>
    <w:rsid w:val="009C00F5"/>
  </w:style>
  <w:style w:type="paragraph" w:styleId="Kommentarthema">
    <w:name w:val="annotation subject"/>
    <w:basedOn w:val="Kommentartext"/>
    <w:next w:val="Kommentartext"/>
    <w:link w:val="KommentarthemaZchn"/>
    <w:uiPriority w:val="99"/>
    <w:semiHidden/>
    <w:unhideWhenUsed/>
    <w:rsid w:val="009C00F5"/>
    <w:rPr>
      <w:b/>
      <w:bCs/>
    </w:rPr>
  </w:style>
  <w:style w:type="character" w:customStyle="1" w:styleId="KommentarthemaZchn">
    <w:name w:val="Kommentarthema Zchn"/>
    <w:basedOn w:val="KommentartextZchn"/>
    <w:link w:val="Kommentarthema"/>
    <w:uiPriority w:val="99"/>
    <w:semiHidden/>
    <w:rsid w:val="009C00F5"/>
    <w:rPr>
      <w:b/>
      <w:bCs/>
    </w:rPr>
  </w:style>
  <w:style w:type="table" w:styleId="Tabellenraster">
    <w:name w:val="Table Grid"/>
    <w:basedOn w:val="NormaleTabelle"/>
    <w:uiPriority w:val="59"/>
    <w:rsid w:val="00355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E2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3579">
      <w:bodyDiv w:val="1"/>
      <w:marLeft w:val="0"/>
      <w:marRight w:val="0"/>
      <w:marTop w:val="0"/>
      <w:marBottom w:val="0"/>
      <w:divBdr>
        <w:top w:val="none" w:sz="0" w:space="0" w:color="auto"/>
        <w:left w:val="none" w:sz="0" w:space="0" w:color="auto"/>
        <w:bottom w:val="none" w:sz="0" w:space="0" w:color="auto"/>
        <w:right w:val="none" w:sz="0" w:space="0" w:color="auto"/>
      </w:divBdr>
    </w:div>
    <w:div w:id="34353477">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153765987">
      <w:bodyDiv w:val="1"/>
      <w:marLeft w:val="0"/>
      <w:marRight w:val="0"/>
      <w:marTop w:val="0"/>
      <w:marBottom w:val="0"/>
      <w:divBdr>
        <w:top w:val="none" w:sz="0" w:space="0" w:color="auto"/>
        <w:left w:val="none" w:sz="0" w:space="0" w:color="auto"/>
        <w:bottom w:val="none" w:sz="0" w:space="0" w:color="auto"/>
        <w:right w:val="none" w:sz="0" w:space="0" w:color="auto"/>
      </w:divBdr>
    </w:div>
    <w:div w:id="229968092">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40759940">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12883778">
      <w:bodyDiv w:val="1"/>
      <w:marLeft w:val="0"/>
      <w:marRight w:val="0"/>
      <w:marTop w:val="0"/>
      <w:marBottom w:val="0"/>
      <w:divBdr>
        <w:top w:val="none" w:sz="0" w:space="0" w:color="auto"/>
        <w:left w:val="none" w:sz="0" w:space="0" w:color="auto"/>
        <w:bottom w:val="none" w:sz="0" w:space="0" w:color="auto"/>
        <w:right w:val="none" w:sz="0" w:space="0" w:color="auto"/>
      </w:divBdr>
    </w:div>
    <w:div w:id="1223298162">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41278427">
      <w:bodyDiv w:val="1"/>
      <w:marLeft w:val="0"/>
      <w:marRight w:val="0"/>
      <w:marTop w:val="0"/>
      <w:marBottom w:val="0"/>
      <w:divBdr>
        <w:top w:val="none" w:sz="0" w:space="0" w:color="auto"/>
        <w:left w:val="none" w:sz="0" w:space="0" w:color="auto"/>
        <w:bottom w:val="none" w:sz="0" w:space="0" w:color="auto"/>
        <w:right w:val="none" w:sz="0" w:space="0" w:color="auto"/>
      </w:divBdr>
    </w:div>
    <w:div w:id="1445881906">
      <w:bodyDiv w:val="1"/>
      <w:marLeft w:val="0"/>
      <w:marRight w:val="0"/>
      <w:marTop w:val="0"/>
      <w:marBottom w:val="0"/>
      <w:divBdr>
        <w:top w:val="none" w:sz="0" w:space="0" w:color="auto"/>
        <w:left w:val="none" w:sz="0" w:space="0" w:color="auto"/>
        <w:bottom w:val="none" w:sz="0" w:space="0" w:color="auto"/>
        <w:right w:val="none" w:sz="0" w:space="0" w:color="auto"/>
      </w:divBdr>
    </w:div>
    <w:div w:id="1551455828">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76835413">
      <w:bodyDiv w:val="1"/>
      <w:marLeft w:val="0"/>
      <w:marRight w:val="0"/>
      <w:marTop w:val="0"/>
      <w:marBottom w:val="0"/>
      <w:divBdr>
        <w:top w:val="none" w:sz="0" w:space="0" w:color="auto"/>
        <w:left w:val="none" w:sz="0" w:space="0" w:color="auto"/>
        <w:bottom w:val="none" w:sz="0" w:space="0" w:color="auto"/>
        <w:right w:val="none" w:sz="0" w:space="0" w:color="auto"/>
      </w:divBdr>
    </w:div>
    <w:div w:id="1993632112">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hyperlink" Target="http://www.tonie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ytonie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xpert.de" TargetMode="External"/><Relationship Id="rId4" Type="http://schemas.openxmlformats.org/officeDocument/2006/relationships/settings" Target="settings.xml"/><Relationship Id="rId9" Type="http://schemas.openxmlformats.org/officeDocument/2006/relationships/hyperlink" Target="https://expert.secureshare.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1DEA-2AFE-42E4-9BDF-E8C290003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5568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Stoye, Paula</cp:lastModifiedBy>
  <cp:revision>3</cp:revision>
  <cp:lastPrinted>2022-01-18T09:19:00Z</cp:lastPrinted>
  <dcterms:created xsi:type="dcterms:W3CDTF">2022-12-19T08:20:00Z</dcterms:created>
  <dcterms:modified xsi:type="dcterms:W3CDTF">2022-12-19T08:26:00Z</dcterms:modified>
  <cp:category/>
</cp:coreProperties>
</file>