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6D8E1" w14:textId="3C16E92D" w:rsidR="00477F8B" w:rsidRDefault="009E20EC" w:rsidP="00446F2B">
      <w:pPr>
        <w:spacing w:line="360" w:lineRule="auto"/>
        <w:jc w:val="both"/>
        <w:rPr>
          <w:rFonts w:ascii="Arial" w:hAnsi="Arial" w:cs="Arial"/>
          <w:color w:val="747474" w:themeColor="background2" w:themeShade="80"/>
          <w:sz w:val="24"/>
          <w:szCs w:val="24"/>
        </w:rPr>
      </w:pPr>
      <w:r w:rsidRPr="009E20EC">
        <w:rPr>
          <w:rFonts w:ascii="Arial" w:hAnsi="Arial" w:cs="Arial"/>
          <w:color w:val="747474" w:themeColor="background2" w:themeShade="80"/>
          <w:sz w:val="24"/>
          <w:szCs w:val="24"/>
        </w:rPr>
        <w:t>PRESSEMITTEILUNG</w:t>
      </w:r>
    </w:p>
    <w:p w14:paraId="4E5695B5" w14:textId="6688799F" w:rsidR="009E20EC" w:rsidRDefault="008D155D" w:rsidP="00446F2B">
      <w:pPr>
        <w:spacing w:line="360" w:lineRule="auto"/>
        <w:jc w:val="both"/>
        <w:rPr>
          <w:rFonts w:ascii="Arial" w:hAnsi="Arial" w:cs="Arial"/>
          <w:b/>
          <w:bCs/>
          <w:sz w:val="24"/>
          <w:szCs w:val="24"/>
        </w:rPr>
      </w:pPr>
      <w:r>
        <w:rPr>
          <w:rFonts w:ascii="Arial" w:hAnsi="Arial" w:cs="Arial"/>
          <w:b/>
          <w:bCs/>
          <w:sz w:val="24"/>
          <w:szCs w:val="24"/>
        </w:rPr>
        <w:t>Top-Leistungen bei expert: Zwei Nachwuchstalente glänzen und starten ihre Karriere im Unternehmen</w:t>
      </w:r>
    </w:p>
    <w:p w14:paraId="5D660217" w14:textId="18B4B893" w:rsidR="00913ED3" w:rsidRDefault="00913ED3" w:rsidP="00446F2B">
      <w:pPr>
        <w:spacing w:line="360" w:lineRule="auto"/>
        <w:jc w:val="both"/>
        <w:rPr>
          <w:rFonts w:ascii="Arial" w:hAnsi="Arial" w:cs="Arial"/>
          <w:b/>
          <w:bCs/>
        </w:rPr>
      </w:pPr>
      <w:r w:rsidRPr="00913ED3">
        <w:rPr>
          <w:rFonts w:ascii="Arial" w:hAnsi="Arial" w:cs="Arial"/>
          <w:b/>
          <w:bCs/>
        </w:rPr>
        <w:t xml:space="preserve">Langenhagen, </w:t>
      </w:r>
      <w:r>
        <w:rPr>
          <w:rFonts w:ascii="Arial" w:hAnsi="Arial" w:cs="Arial"/>
          <w:b/>
          <w:bCs/>
        </w:rPr>
        <w:t>20. Februar 202</w:t>
      </w:r>
      <w:r w:rsidR="007A394F">
        <w:rPr>
          <w:rFonts w:ascii="Arial" w:hAnsi="Arial" w:cs="Arial"/>
          <w:b/>
          <w:bCs/>
        </w:rPr>
        <w:t>5</w:t>
      </w:r>
      <w:r>
        <w:rPr>
          <w:rFonts w:ascii="Arial" w:hAnsi="Arial" w:cs="Arial"/>
          <w:b/>
          <w:bCs/>
        </w:rPr>
        <w:t xml:space="preserve"> –</w:t>
      </w:r>
      <w:r w:rsidR="00A5225F">
        <w:rPr>
          <w:rFonts w:ascii="Arial" w:hAnsi="Arial" w:cs="Arial"/>
          <w:b/>
          <w:bCs/>
        </w:rPr>
        <w:t xml:space="preserve"> </w:t>
      </w:r>
      <w:r w:rsidR="00446F2B">
        <w:rPr>
          <w:rFonts w:ascii="Arial" w:hAnsi="Arial" w:cs="Arial"/>
          <w:b/>
          <w:bCs/>
        </w:rPr>
        <w:t xml:space="preserve">Lara Pritzel und Tobias Pudenz haben ihre Ausbildung bei der expert Warenvertrieb GmbH erfolgreich um ein halbes Jahr verkürzt. Beide </w:t>
      </w:r>
      <w:r w:rsidR="00216B5C">
        <w:rPr>
          <w:rFonts w:ascii="Arial" w:hAnsi="Arial" w:cs="Arial"/>
          <w:b/>
          <w:bCs/>
        </w:rPr>
        <w:t xml:space="preserve">absolvierten ihre Ausbildung mit hervorragenden Ergebnissen, Lara Pritzel </w:t>
      </w:r>
      <w:r w:rsidR="00446F2B">
        <w:rPr>
          <w:rFonts w:ascii="Arial" w:hAnsi="Arial" w:cs="Arial"/>
          <w:b/>
          <w:bCs/>
        </w:rPr>
        <w:t xml:space="preserve">zur Kauffrau für Groß- und Außenhandelsmanagement </w:t>
      </w:r>
      <w:r w:rsidR="00216B5C">
        <w:rPr>
          <w:rFonts w:ascii="Arial" w:hAnsi="Arial" w:cs="Arial"/>
          <w:b/>
          <w:bCs/>
        </w:rPr>
        <w:t xml:space="preserve">und Tobia Pudenz </w:t>
      </w:r>
      <w:r w:rsidR="00446F2B">
        <w:rPr>
          <w:rFonts w:ascii="Arial" w:hAnsi="Arial" w:cs="Arial"/>
          <w:b/>
          <w:bCs/>
        </w:rPr>
        <w:t xml:space="preserve">zum Kaufmann im E-Commerce. Auch künftig werden sie der Handelsverbundgruppe erhalten bleiben. Der Vorstand der expert SE gratulierte den beiden Top-Absolventen herzlich und würdigte ihr Engagement.  </w:t>
      </w:r>
    </w:p>
    <w:p w14:paraId="188DC491" w14:textId="4A85EC1E" w:rsidR="000E4502" w:rsidRDefault="00446F2B" w:rsidP="00446F2B">
      <w:pPr>
        <w:spacing w:line="360" w:lineRule="auto"/>
        <w:jc w:val="both"/>
        <w:rPr>
          <w:rFonts w:ascii="Arial" w:hAnsi="Arial" w:cs="Arial"/>
        </w:rPr>
      </w:pPr>
      <w:r w:rsidRPr="00446F2B">
        <w:rPr>
          <w:rFonts w:ascii="Arial" w:hAnsi="Arial" w:cs="Arial"/>
        </w:rPr>
        <w:t>Lara Pritzel und Tobias Pudenz</w:t>
      </w:r>
      <w:r>
        <w:rPr>
          <w:rFonts w:ascii="Arial" w:hAnsi="Arial" w:cs="Arial"/>
        </w:rPr>
        <w:t xml:space="preserve"> </w:t>
      </w:r>
      <w:r w:rsidR="000E4502">
        <w:rPr>
          <w:rFonts w:ascii="Arial" w:hAnsi="Arial" w:cs="Arial"/>
        </w:rPr>
        <w:t>starteten ihre</w:t>
      </w:r>
      <w:r>
        <w:rPr>
          <w:rFonts w:ascii="Arial" w:hAnsi="Arial" w:cs="Arial"/>
        </w:rPr>
        <w:t xml:space="preserve"> Ausbildung bei der expert Warenvertrieb GmbH am 1. August 2022. </w:t>
      </w:r>
      <w:r w:rsidR="000E4502">
        <w:rPr>
          <w:rFonts w:ascii="Arial" w:hAnsi="Arial" w:cs="Arial"/>
        </w:rPr>
        <w:t xml:space="preserve">Nach ihrem erfolgreichen Abschluss treten beide nun eine Festanstellung bei expert an. Frau Pritzel wird zukünftig als Projektleiterin im Flächenmanagement mit Schwerpunkt Ladenbau tätig sein, während Herr Pudenz das E-Commerce-Team als Junior Content und </w:t>
      </w:r>
      <w:proofErr w:type="spellStart"/>
      <w:r w:rsidR="000E4502">
        <w:rPr>
          <w:rFonts w:ascii="Arial" w:hAnsi="Arial" w:cs="Arial"/>
        </w:rPr>
        <w:t>Social</w:t>
      </w:r>
      <w:proofErr w:type="spellEnd"/>
      <w:r w:rsidR="000E4502">
        <w:rPr>
          <w:rFonts w:ascii="Arial" w:hAnsi="Arial" w:cs="Arial"/>
        </w:rPr>
        <w:t xml:space="preserve"> Media Manager verstärken wird. </w:t>
      </w:r>
    </w:p>
    <w:p w14:paraId="778FA35C" w14:textId="51AC03EF" w:rsidR="000E4502" w:rsidRDefault="000E4502" w:rsidP="00446F2B">
      <w:pPr>
        <w:spacing w:line="360" w:lineRule="auto"/>
        <w:jc w:val="both"/>
        <w:rPr>
          <w:rFonts w:ascii="Arial" w:hAnsi="Arial" w:cs="Arial"/>
        </w:rPr>
      </w:pPr>
      <w:r>
        <w:rPr>
          <w:rFonts w:ascii="Arial" w:hAnsi="Arial" w:cs="Arial"/>
        </w:rPr>
        <w:t xml:space="preserve">„Wir gratulieren Frau Pritzel und Herrn Pudenz zu ihren hervorragenden Abschlussergebnissen und freuen uns, sie nun als </w:t>
      </w:r>
      <w:r w:rsidR="00A26225">
        <w:rPr>
          <w:rFonts w:ascii="Arial" w:hAnsi="Arial" w:cs="Arial"/>
        </w:rPr>
        <w:t>Mitarbeiter</w:t>
      </w:r>
      <w:r>
        <w:rPr>
          <w:rFonts w:ascii="Arial" w:hAnsi="Arial" w:cs="Arial"/>
        </w:rPr>
        <w:t xml:space="preserve"> unserer expert-Zentrale begrüßen zu dürfen“, sagt Dr. Stefan Müller, Vorstandsvorsitzender der expert SE. „Eine hochwertige Ausbildung ist für uns ein entscheidender Baustein, um qualifizierten Nachwuchs zu fördern und dem Fachkräftemangel aktiv entgegenzuwirken. Es ist beeindruckend, wie engagiert und erfolgreich unsere Auszubildenden und Dual Studierenden ihre Prüfungen jedes Jahr abschließen.“</w:t>
      </w:r>
    </w:p>
    <w:p w14:paraId="44D8E8C3" w14:textId="77777777" w:rsidR="000E4502" w:rsidRDefault="000E4502" w:rsidP="00446F2B">
      <w:pPr>
        <w:spacing w:line="360" w:lineRule="auto"/>
        <w:jc w:val="both"/>
        <w:rPr>
          <w:rFonts w:ascii="Arial" w:hAnsi="Arial" w:cs="Arial"/>
        </w:rPr>
      </w:pPr>
      <w:r>
        <w:rPr>
          <w:rFonts w:ascii="Arial" w:hAnsi="Arial" w:cs="Arial"/>
        </w:rPr>
        <w:t>„Der Erfolg von Frau Pritzel und Herrn Pudenz zeigt einmal mehr, was mit Engagement und einer fundierten Ausbildung möglich ist“, sagt Tjerk Nolte, Ausbildungsleiter der expert-Zentrale. „Beide haben nicht nur ihre Ausbildung in verkürzter Zeit abgeschlossen, sondern auch durch ihre Leistungen und ihr Durchhaltevermögen überzeugt. Es freut uns besonders, dass sie ihr Wissen und ihre Fähigkeiten nun weiterhin bei expert einbringen werden.“</w:t>
      </w:r>
    </w:p>
    <w:p w14:paraId="039046F8" w14:textId="79A10700" w:rsidR="00026CDD" w:rsidRPr="00026CDD" w:rsidRDefault="00026CDD" w:rsidP="00446F2B">
      <w:pPr>
        <w:spacing w:line="360" w:lineRule="auto"/>
        <w:jc w:val="both"/>
        <w:rPr>
          <w:rFonts w:ascii="Arial" w:hAnsi="Arial" w:cs="Arial"/>
          <w:b/>
          <w:bCs/>
        </w:rPr>
      </w:pPr>
      <w:r w:rsidRPr="00026CDD">
        <w:rPr>
          <w:rFonts w:ascii="Arial" w:hAnsi="Arial" w:cs="Arial"/>
          <w:b/>
          <w:bCs/>
        </w:rPr>
        <w:t>Auszubildende bei expert starten in zukunftsfähige Karrierewege</w:t>
      </w:r>
    </w:p>
    <w:p w14:paraId="7407F9C1" w14:textId="72485937" w:rsidR="000E4502" w:rsidRPr="008D155D" w:rsidRDefault="00026CDD" w:rsidP="00446F2B">
      <w:pPr>
        <w:spacing w:line="360" w:lineRule="auto"/>
        <w:jc w:val="both"/>
        <w:rPr>
          <w:rFonts w:ascii="Arial" w:hAnsi="Arial" w:cs="Arial"/>
        </w:rPr>
      </w:pPr>
      <w:r w:rsidRPr="008D155D">
        <w:rPr>
          <w:rFonts w:ascii="Arial" w:hAnsi="Arial" w:cs="Arial"/>
        </w:rPr>
        <w:t>Das Ausbildungsprogramm der expert-</w:t>
      </w:r>
      <w:r w:rsidR="00E36DBC" w:rsidRPr="008D155D">
        <w:rPr>
          <w:rFonts w:ascii="Arial" w:hAnsi="Arial" w:cs="Arial"/>
        </w:rPr>
        <w:t>Z</w:t>
      </w:r>
      <w:r w:rsidRPr="008D155D">
        <w:rPr>
          <w:rFonts w:ascii="Arial" w:hAnsi="Arial" w:cs="Arial"/>
        </w:rPr>
        <w:t xml:space="preserve">entrale umfasst insgesamt sechs Ausbildungsberufe: Kaufmann/Kauffrau für Büromanagement, Kaufmann/Kauffrau im Groß- und Außenhandel, Kaufmann/Kauffrau für Versicherung und Finanzen, Fachkraft für Lagerlogistik, Fachinformatiker/Fachinformatikerin und Kaufmann/Kauffrau im E-Commerce. </w:t>
      </w:r>
      <w:r w:rsidR="00E36DBC" w:rsidRPr="008D155D">
        <w:rPr>
          <w:rFonts w:ascii="Arial" w:hAnsi="Arial" w:cs="Arial"/>
        </w:rPr>
        <w:t>Ergänzt wird das Angebot durch</w:t>
      </w:r>
      <w:r w:rsidRPr="008D155D">
        <w:rPr>
          <w:rFonts w:ascii="Arial" w:hAnsi="Arial" w:cs="Arial"/>
        </w:rPr>
        <w:t xml:space="preserve"> zwei Duale Studiengänge zum Bachelor </w:t>
      </w:r>
      <w:proofErr w:type="spellStart"/>
      <w:r w:rsidRPr="008D155D">
        <w:rPr>
          <w:rFonts w:ascii="Arial" w:hAnsi="Arial" w:cs="Arial"/>
        </w:rPr>
        <w:t>of</w:t>
      </w:r>
      <w:proofErr w:type="spellEnd"/>
      <w:r w:rsidRPr="008D155D">
        <w:rPr>
          <w:rFonts w:ascii="Arial" w:hAnsi="Arial" w:cs="Arial"/>
        </w:rPr>
        <w:t xml:space="preserve"> Arts in Business Administration und Bachelor </w:t>
      </w:r>
      <w:proofErr w:type="spellStart"/>
      <w:r w:rsidRPr="008D155D">
        <w:rPr>
          <w:rFonts w:ascii="Arial" w:hAnsi="Arial" w:cs="Arial"/>
        </w:rPr>
        <w:t>of</w:t>
      </w:r>
      <w:proofErr w:type="spellEnd"/>
      <w:r w:rsidRPr="008D155D">
        <w:rPr>
          <w:rFonts w:ascii="Arial" w:hAnsi="Arial" w:cs="Arial"/>
        </w:rPr>
        <w:t xml:space="preserve"> Science für Wirtschaftsinformatik. </w:t>
      </w:r>
    </w:p>
    <w:p w14:paraId="1350BDB0" w14:textId="57F578BD" w:rsidR="00C736B9" w:rsidRDefault="00C736B9" w:rsidP="00446F2B">
      <w:pPr>
        <w:spacing w:line="360" w:lineRule="auto"/>
        <w:jc w:val="both"/>
        <w:rPr>
          <w:rFonts w:ascii="Arial" w:hAnsi="Arial" w:cs="Arial"/>
        </w:rPr>
      </w:pPr>
      <w:r>
        <w:rPr>
          <w:rFonts w:ascii="Arial" w:hAnsi="Arial" w:cs="Arial"/>
        </w:rPr>
        <w:lastRenderedPageBreak/>
        <w:t>Während der dreijährigen Ausbildung durchlaufen die Nachwuchskräfte alle relevanten Unternehmensbereiche und sammeln wertvolle Praxiserfahrungen.</w:t>
      </w:r>
      <w:r w:rsidR="008D155D">
        <w:rPr>
          <w:rFonts w:ascii="Arial" w:hAnsi="Arial" w:cs="Arial"/>
        </w:rPr>
        <w:t xml:space="preserve"> Dabei legt</w:t>
      </w:r>
      <w:r>
        <w:rPr>
          <w:rFonts w:ascii="Arial" w:hAnsi="Arial" w:cs="Arial"/>
        </w:rPr>
        <w:t xml:space="preserve"> expert großen Wert auf eigenverantwortliches Arbeiten, zukunftsorientierte Weiterbildungen und eine hohe Zufriedenheit der Auszubildenden, was sich in einer starken Übernahmequote zeigt.</w:t>
      </w:r>
      <w:r w:rsidR="008D155D" w:rsidRPr="008D155D">
        <w:rPr>
          <w:rFonts w:ascii="Arial" w:hAnsi="Arial" w:cs="Arial"/>
        </w:rPr>
        <w:t xml:space="preserve"> </w:t>
      </w:r>
      <w:r w:rsidR="008D155D">
        <w:rPr>
          <w:rFonts w:ascii="Arial" w:hAnsi="Arial" w:cs="Arial"/>
        </w:rPr>
        <w:t xml:space="preserve">Aktuell absolvieren 21 Auszubildende und Dual Studierende ihre Ausbildung bei expert, ergänzt durch drei weitere in der expert Versicherungs-Service GmbH. </w:t>
      </w:r>
    </w:p>
    <w:p w14:paraId="6AA51453" w14:textId="6E1C694A" w:rsidR="007261F7" w:rsidRPr="007261F7" w:rsidRDefault="007261F7" w:rsidP="00446F2B">
      <w:pPr>
        <w:spacing w:line="360" w:lineRule="auto"/>
        <w:jc w:val="both"/>
        <w:rPr>
          <w:rFonts w:ascii="Arial" w:hAnsi="Arial" w:cs="Arial"/>
          <w:b/>
          <w:bCs/>
        </w:rPr>
      </w:pPr>
      <w:r w:rsidRPr="007261F7">
        <w:rPr>
          <w:rFonts w:ascii="Arial" w:hAnsi="Arial" w:cs="Arial"/>
          <w:b/>
          <w:bCs/>
        </w:rPr>
        <w:t>Frei</w:t>
      </w:r>
      <w:r w:rsidR="00167F0A">
        <w:rPr>
          <w:rFonts w:ascii="Arial" w:hAnsi="Arial" w:cs="Arial"/>
          <w:b/>
          <w:bCs/>
        </w:rPr>
        <w:t>e</w:t>
      </w:r>
      <w:r w:rsidRPr="007261F7">
        <w:rPr>
          <w:rFonts w:ascii="Arial" w:hAnsi="Arial" w:cs="Arial"/>
          <w:b/>
          <w:bCs/>
        </w:rPr>
        <w:t xml:space="preserve"> Ausbildungsplätze für 2025</w:t>
      </w:r>
    </w:p>
    <w:p w14:paraId="35BBDF9A" w14:textId="59B42B6B" w:rsidR="007261F7" w:rsidRDefault="007261F7" w:rsidP="00446F2B">
      <w:pPr>
        <w:spacing w:line="360" w:lineRule="auto"/>
        <w:jc w:val="both"/>
        <w:rPr>
          <w:rFonts w:ascii="Arial" w:hAnsi="Arial" w:cs="Arial"/>
        </w:rPr>
      </w:pPr>
      <w:r>
        <w:rPr>
          <w:rFonts w:ascii="Arial" w:hAnsi="Arial" w:cs="Arial"/>
        </w:rPr>
        <w:t xml:space="preserve">Für das Ausbildungsjahr 2025, welches am 1. August startet, </w:t>
      </w:r>
      <w:r w:rsidR="00C736B9">
        <w:rPr>
          <w:rFonts w:ascii="Arial" w:hAnsi="Arial" w:cs="Arial"/>
        </w:rPr>
        <w:t xml:space="preserve">können sich Interessierte jetzt bewerben. Alle Infos und die Möglichkeit zur Online-Bewerbung finden Sie im expert-Karriereportal unter </w:t>
      </w:r>
      <w:hyperlink r:id="rId7" w:history="1">
        <w:r w:rsidR="00C736B9" w:rsidRPr="005A0744">
          <w:rPr>
            <w:rStyle w:val="Hyperlink"/>
            <w:rFonts w:ascii="Arial" w:hAnsi="Arial" w:cs="Arial"/>
            <w:color w:val="0070C0"/>
          </w:rPr>
          <w:t>www.expert.de/Footer/Unternehmen/Karriereportal</w:t>
        </w:r>
      </w:hyperlink>
      <w:r w:rsidR="00C736B9">
        <w:rPr>
          <w:rFonts w:ascii="Arial" w:hAnsi="Arial" w:cs="Arial"/>
        </w:rPr>
        <w:t xml:space="preserve">. Einen spannenden Einblick hinter die Kulissen bietet der Instagram-Account </w:t>
      </w:r>
      <w:proofErr w:type="spellStart"/>
      <w:r w:rsidR="00C736B9" w:rsidRPr="00C736B9">
        <w:rPr>
          <w:rFonts w:ascii="Arial" w:hAnsi="Arial" w:cs="Arial"/>
          <w:i/>
          <w:iCs/>
        </w:rPr>
        <w:t>expert_Azubis</w:t>
      </w:r>
      <w:proofErr w:type="spellEnd"/>
      <w:r w:rsidR="00C736B9">
        <w:rPr>
          <w:rFonts w:ascii="Arial" w:hAnsi="Arial" w:cs="Arial"/>
        </w:rPr>
        <w:t xml:space="preserve">. </w:t>
      </w:r>
    </w:p>
    <w:p w14:paraId="154C3171" w14:textId="62F7188D" w:rsidR="007261F7" w:rsidRPr="00E36DBC" w:rsidRDefault="007261F7" w:rsidP="00E36DBC">
      <w:pPr>
        <w:spacing w:line="276" w:lineRule="auto"/>
        <w:jc w:val="both"/>
        <w:rPr>
          <w:rFonts w:ascii="Arial" w:hAnsi="Arial" w:cs="Arial"/>
          <w:b/>
          <w:bCs/>
          <w:sz w:val="20"/>
          <w:szCs w:val="20"/>
        </w:rPr>
      </w:pPr>
      <w:r w:rsidRPr="00E36DBC">
        <w:rPr>
          <w:rFonts w:ascii="Arial" w:hAnsi="Arial" w:cs="Arial"/>
          <w:b/>
          <w:bCs/>
          <w:sz w:val="20"/>
          <w:szCs w:val="20"/>
        </w:rPr>
        <w:t>Bildunterschriften</w:t>
      </w:r>
    </w:p>
    <w:p w14:paraId="72E6DA61" w14:textId="77777777" w:rsidR="007261F7" w:rsidRPr="00E36DBC" w:rsidRDefault="007261F7" w:rsidP="00E36DBC">
      <w:pPr>
        <w:spacing w:line="276" w:lineRule="auto"/>
        <w:rPr>
          <w:rFonts w:ascii="Arial" w:hAnsi="Arial" w:cs="Arial"/>
          <w:sz w:val="20"/>
          <w:szCs w:val="20"/>
        </w:rPr>
      </w:pPr>
      <w:r w:rsidRPr="00E36DBC">
        <w:rPr>
          <w:rFonts w:ascii="Arial" w:hAnsi="Arial" w:cs="Arial"/>
          <w:sz w:val="20"/>
          <w:szCs w:val="20"/>
          <w:u w:val="single"/>
        </w:rPr>
        <w:t>Bild 1 (expert_Azubi_Ehrung2025.jpg):</w:t>
      </w:r>
      <w:r w:rsidRPr="00E36DBC">
        <w:rPr>
          <w:rFonts w:ascii="Arial" w:hAnsi="Arial" w:cs="Arial"/>
          <w:sz w:val="20"/>
          <w:szCs w:val="20"/>
          <w:u w:val="single"/>
        </w:rPr>
        <w:br/>
      </w:r>
      <w:r w:rsidRPr="00E36DBC">
        <w:rPr>
          <w:rFonts w:ascii="Arial" w:hAnsi="Arial" w:cs="Arial"/>
          <w:sz w:val="20"/>
          <w:szCs w:val="20"/>
        </w:rPr>
        <w:t xml:space="preserve">Gratulation zum erfolgreichen Ausbildungs-Abschluss (v.l.n.r.): </w:t>
      </w:r>
    </w:p>
    <w:p w14:paraId="692A44B4" w14:textId="77777777" w:rsidR="00005DE1" w:rsidRPr="008426A2" w:rsidRDefault="00005DE1" w:rsidP="00005DE1">
      <w:pPr>
        <w:pStyle w:val="Listenabsatz"/>
        <w:numPr>
          <w:ilvl w:val="0"/>
          <w:numId w:val="2"/>
        </w:numPr>
        <w:spacing w:line="276" w:lineRule="auto"/>
        <w:rPr>
          <w:rFonts w:ascii="Arial" w:hAnsi="Arial" w:cs="Arial"/>
          <w:sz w:val="20"/>
          <w:szCs w:val="20"/>
        </w:rPr>
      </w:pPr>
      <w:r w:rsidRPr="008426A2">
        <w:rPr>
          <w:rFonts w:ascii="Arial" w:hAnsi="Arial" w:cs="Arial"/>
          <w:sz w:val="20"/>
          <w:szCs w:val="20"/>
        </w:rPr>
        <w:t>Holger Pöppe (Vorstand der expert SE)</w:t>
      </w:r>
    </w:p>
    <w:p w14:paraId="2E857ED8" w14:textId="77777777" w:rsidR="00E36DBC" w:rsidRPr="008426A2" w:rsidRDefault="00E36DBC" w:rsidP="00E36DBC">
      <w:pPr>
        <w:pStyle w:val="Listenabsatz"/>
        <w:numPr>
          <w:ilvl w:val="0"/>
          <w:numId w:val="2"/>
        </w:numPr>
        <w:spacing w:line="276" w:lineRule="auto"/>
        <w:rPr>
          <w:rFonts w:ascii="Arial" w:hAnsi="Arial" w:cs="Arial"/>
          <w:sz w:val="20"/>
          <w:szCs w:val="20"/>
        </w:rPr>
      </w:pPr>
      <w:r w:rsidRPr="008426A2">
        <w:rPr>
          <w:rFonts w:ascii="Arial" w:hAnsi="Arial" w:cs="Arial"/>
          <w:sz w:val="20"/>
          <w:szCs w:val="20"/>
        </w:rPr>
        <w:t>Tjerk Nolte (Ausbildungsleiter in der expert-Zentrale)</w:t>
      </w:r>
    </w:p>
    <w:p w14:paraId="04CF6A84" w14:textId="77777777" w:rsidR="00005DE1" w:rsidRPr="008426A2" w:rsidRDefault="00005DE1" w:rsidP="00005DE1">
      <w:pPr>
        <w:pStyle w:val="Listenabsatz"/>
        <w:numPr>
          <w:ilvl w:val="0"/>
          <w:numId w:val="2"/>
        </w:numPr>
        <w:spacing w:line="276" w:lineRule="auto"/>
        <w:rPr>
          <w:rFonts w:ascii="Arial" w:hAnsi="Arial" w:cs="Arial"/>
          <w:sz w:val="20"/>
          <w:szCs w:val="20"/>
        </w:rPr>
      </w:pPr>
      <w:r w:rsidRPr="008426A2">
        <w:rPr>
          <w:rFonts w:ascii="Arial" w:hAnsi="Arial" w:cs="Arial"/>
          <w:sz w:val="20"/>
          <w:szCs w:val="20"/>
        </w:rPr>
        <w:t>Lara Pritzel (Absolventin Kauffrau für Groß- und Außenhandelsmanagement)</w:t>
      </w:r>
    </w:p>
    <w:p w14:paraId="2435F351" w14:textId="77777777" w:rsidR="00005DE1" w:rsidRPr="008426A2" w:rsidRDefault="00005DE1" w:rsidP="00005DE1">
      <w:pPr>
        <w:pStyle w:val="Listenabsatz"/>
        <w:numPr>
          <w:ilvl w:val="0"/>
          <w:numId w:val="2"/>
        </w:numPr>
        <w:spacing w:line="276" w:lineRule="auto"/>
        <w:rPr>
          <w:rFonts w:ascii="Arial" w:hAnsi="Arial" w:cs="Arial"/>
          <w:sz w:val="20"/>
          <w:szCs w:val="20"/>
        </w:rPr>
      </w:pPr>
      <w:r w:rsidRPr="008426A2">
        <w:rPr>
          <w:rFonts w:ascii="Arial" w:hAnsi="Arial" w:cs="Arial"/>
          <w:sz w:val="20"/>
          <w:szCs w:val="20"/>
        </w:rPr>
        <w:t>Tobias Pudenz (Kaufmann im E-Commerce)</w:t>
      </w:r>
    </w:p>
    <w:p w14:paraId="104E3C29" w14:textId="77777777" w:rsidR="00005DE1" w:rsidRPr="008426A2" w:rsidRDefault="00005DE1" w:rsidP="00005DE1">
      <w:pPr>
        <w:pStyle w:val="Listenabsatz"/>
        <w:numPr>
          <w:ilvl w:val="0"/>
          <w:numId w:val="2"/>
        </w:numPr>
        <w:spacing w:line="276" w:lineRule="auto"/>
        <w:rPr>
          <w:rFonts w:ascii="Arial" w:hAnsi="Arial" w:cs="Arial"/>
          <w:sz w:val="20"/>
          <w:szCs w:val="20"/>
        </w:rPr>
      </w:pPr>
      <w:r w:rsidRPr="008426A2">
        <w:rPr>
          <w:rFonts w:ascii="Arial" w:hAnsi="Arial" w:cs="Arial"/>
          <w:sz w:val="20"/>
          <w:szCs w:val="20"/>
        </w:rPr>
        <w:t>Daniela Schreckling (Vorstand der expert SE)</w:t>
      </w:r>
    </w:p>
    <w:p w14:paraId="5A3B7EF1" w14:textId="1C36AB14" w:rsidR="00E36DBC" w:rsidRPr="008426A2" w:rsidRDefault="007261F7" w:rsidP="00E36DBC">
      <w:pPr>
        <w:pStyle w:val="Listenabsatz"/>
        <w:numPr>
          <w:ilvl w:val="0"/>
          <w:numId w:val="2"/>
        </w:numPr>
        <w:spacing w:line="276" w:lineRule="auto"/>
        <w:rPr>
          <w:rFonts w:ascii="Arial" w:hAnsi="Arial" w:cs="Arial"/>
          <w:sz w:val="20"/>
          <w:szCs w:val="20"/>
        </w:rPr>
      </w:pPr>
      <w:r w:rsidRPr="008426A2">
        <w:rPr>
          <w:rFonts w:ascii="Arial" w:hAnsi="Arial" w:cs="Arial"/>
          <w:sz w:val="20"/>
          <w:szCs w:val="20"/>
        </w:rPr>
        <w:t>Dr. Stefan Müller</w:t>
      </w:r>
      <w:r w:rsidR="00E36DBC" w:rsidRPr="008426A2">
        <w:rPr>
          <w:rFonts w:ascii="Arial" w:hAnsi="Arial" w:cs="Arial"/>
          <w:sz w:val="20"/>
          <w:szCs w:val="20"/>
        </w:rPr>
        <w:t xml:space="preserve"> (V</w:t>
      </w:r>
      <w:r w:rsidRPr="008426A2">
        <w:rPr>
          <w:rFonts w:ascii="Arial" w:hAnsi="Arial" w:cs="Arial"/>
          <w:sz w:val="20"/>
          <w:szCs w:val="20"/>
        </w:rPr>
        <w:t>orstandsvorsitzender der expert SE</w:t>
      </w:r>
      <w:r w:rsidR="00E36DBC" w:rsidRPr="008426A2">
        <w:rPr>
          <w:rFonts w:ascii="Arial" w:hAnsi="Arial" w:cs="Arial"/>
          <w:sz w:val="20"/>
          <w:szCs w:val="20"/>
        </w:rPr>
        <w:t>)</w:t>
      </w:r>
    </w:p>
    <w:p w14:paraId="0D7C1315" w14:textId="6125C8F5" w:rsidR="00E36DBC" w:rsidRPr="00E36DBC" w:rsidRDefault="00E36DBC" w:rsidP="00E36DBC">
      <w:pPr>
        <w:spacing w:line="276" w:lineRule="auto"/>
        <w:rPr>
          <w:rFonts w:ascii="Arial" w:hAnsi="Arial" w:cs="Arial"/>
          <w:sz w:val="20"/>
          <w:szCs w:val="20"/>
        </w:rPr>
      </w:pPr>
      <w:r w:rsidRPr="00E36DBC">
        <w:rPr>
          <w:rFonts w:ascii="Arial" w:hAnsi="Arial" w:cs="Arial"/>
          <w:sz w:val="20"/>
          <w:szCs w:val="20"/>
          <w:u w:val="single"/>
        </w:rPr>
        <w:t>Bild 2 (expert_Dr._Stefan_Müller.jpg):</w:t>
      </w:r>
      <w:r w:rsidRPr="00E36DBC">
        <w:rPr>
          <w:rFonts w:ascii="Arial" w:hAnsi="Arial" w:cs="Arial"/>
          <w:sz w:val="20"/>
          <w:szCs w:val="20"/>
        </w:rPr>
        <w:br/>
        <w:t>Dr. Stefan Müller, Vorstandsvorsitzender der expert SE</w:t>
      </w:r>
    </w:p>
    <w:p w14:paraId="24314495" w14:textId="74FD8807" w:rsidR="00E36DBC" w:rsidRDefault="00E36DBC" w:rsidP="00E36DBC">
      <w:pPr>
        <w:spacing w:line="276" w:lineRule="auto"/>
        <w:rPr>
          <w:rFonts w:ascii="Arial" w:hAnsi="Arial" w:cs="Arial"/>
          <w:sz w:val="20"/>
          <w:szCs w:val="20"/>
          <w:highlight w:val="yellow"/>
        </w:rPr>
      </w:pPr>
      <w:r w:rsidRPr="00E36DBC">
        <w:rPr>
          <w:rFonts w:ascii="Arial" w:hAnsi="Arial" w:cs="Arial"/>
          <w:sz w:val="20"/>
          <w:szCs w:val="20"/>
          <w:u w:val="single"/>
        </w:rPr>
        <w:t>Bild 3 (expert_Tjerk_Nolte.jpg):</w:t>
      </w:r>
      <w:r>
        <w:rPr>
          <w:rFonts w:ascii="Arial" w:hAnsi="Arial" w:cs="Arial"/>
          <w:sz w:val="20"/>
          <w:szCs w:val="20"/>
        </w:rPr>
        <w:br/>
        <w:t>Tjerk Nolte, Ausbildungsleiter der expert Warenvertrieb GmbH</w:t>
      </w:r>
      <w:r>
        <w:rPr>
          <w:rFonts w:ascii="Arial" w:hAnsi="Arial" w:cs="Arial"/>
          <w:sz w:val="20"/>
          <w:szCs w:val="20"/>
          <w:highlight w:val="yellow"/>
        </w:rPr>
        <w:br/>
      </w:r>
    </w:p>
    <w:p w14:paraId="24FB3D0B" w14:textId="77777777" w:rsidR="000B1CC3" w:rsidRDefault="000B1CC3" w:rsidP="000B1CC3">
      <w:pPr>
        <w:pStyle w:val="Textkrper"/>
        <w:rPr>
          <w:b/>
          <w:sz w:val="20"/>
        </w:rPr>
      </w:pPr>
      <w:r>
        <w:rPr>
          <w:b/>
          <w:sz w:val="20"/>
        </w:rPr>
        <w:t>Pressekontakt</w:t>
      </w:r>
    </w:p>
    <w:p w14:paraId="5561A876" w14:textId="77777777" w:rsidR="000B1CC3" w:rsidRDefault="000B1CC3" w:rsidP="000B1CC3">
      <w:pPr>
        <w:pStyle w:val="Textkrper"/>
        <w:spacing w:line="240" w:lineRule="auto"/>
        <w:jc w:val="left"/>
        <w:rPr>
          <w:sz w:val="20"/>
        </w:rPr>
      </w:pPr>
      <w:r>
        <w:rPr>
          <w:sz w:val="20"/>
        </w:rPr>
        <w:t>expert SE</w:t>
      </w:r>
    </w:p>
    <w:p w14:paraId="1E888C10" w14:textId="58CEBFF1" w:rsidR="000B1CC3" w:rsidRDefault="000B1CC3" w:rsidP="000B1CC3">
      <w:pPr>
        <w:pStyle w:val="Textkrper"/>
        <w:spacing w:line="240" w:lineRule="auto"/>
        <w:jc w:val="left"/>
        <w:rPr>
          <w:sz w:val="20"/>
        </w:rPr>
      </w:pPr>
      <w:r>
        <w:rPr>
          <w:sz w:val="20"/>
        </w:rPr>
        <w:t>Viviane Müller</w:t>
      </w:r>
    </w:p>
    <w:p w14:paraId="77720971" w14:textId="77777777" w:rsidR="000B1CC3" w:rsidRDefault="000B1CC3" w:rsidP="000B1CC3">
      <w:pPr>
        <w:pStyle w:val="Textkrper"/>
        <w:spacing w:line="240" w:lineRule="auto"/>
        <w:jc w:val="left"/>
        <w:rPr>
          <w:sz w:val="20"/>
        </w:rPr>
      </w:pPr>
      <w:r>
        <w:rPr>
          <w:sz w:val="20"/>
        </w:rPr>
        <w:t>Unternehmenskommunikation</w:t>
      </w:r>
    </w:p>
    <w:p w14:paraId="6CE126C3" w14:textId="77777777" w:rsidR="000B1CC3" w:rsidRDefault="000B1CC3" w:rsidP="000B1CC3">
      <w:pPr>
        <w:pStyle w:val="Textkrper"/>
        <w:spacing w:line="240" w:lineRule="auto"/>
        <w:jc w:val="left"/>
      </w:pPr>
      <w:r>
        <w:rPr>
          <w:sz w:val="20"/>
        </w:rPr>
        <w:t xml:space="preserve">Bayernstraße 4 | </w:t>
      </w:r>
      <w:r>
        <w:rPr>
          <w:rFonts w:eastAsia="Times New Roman" w:cs="Arial"/>
          <w:noProof/>
          <w:sz w:val="20"/>
        </w:rPr>
        <w:t>D-30855 Langenhagen</w:t>
      </w:r>
    </w:p>
    <w:p w14:paraId="14990AA4" w14:textId="1ACB9C59" w:rsidR="000B1CC3" w:rsidRDefault="000B1CC3" w:rsidP="000B1CC3">
      <w:pPr>
        <w:pStyle w:val="Textkrper"/>
        <w:spacing w:line="240" w:lineRule="auto"/>
        <w:jc w:val="left"/>
        <w:rPr>
          <w:rFonts w:eastAsia="Times New Roman" w:cs="Arial"/>
          <w:noProof/>
          <w:sz w:val="20"/>
        </w:rPr>
      </w:pPr>
      <w:r>
        <w:rPr>
          <w:rFonts w:eastAsia="Times New Roman" w:cs="Arial"/>
          <w:noProof/>
          <w:sz w:val="20"/>
        </w:rPr>
        <w:t xml:space="preserve">Tel.: +49 511 7808 – </w:t>
      </w:r>
      <w:r>
        <w:rPr>
          <w:rFonts w:eastAsia="Times New Roman" w:cs="Arial"/>
          <w:noProof/>
          <w:sz w:val="20"/>
        </w:rPr>
        <w:t>250</w:t>
      </w:r>
    </w:p>
    <w:p w14:paraId="4E39FC89" w14:textId="065B5E45" w:rsidR="000B1CC3" w:rsidRDefault="000B1CC3" w:rsidP="000B1CC3">
      <w:pPr>
        <w:pStyle w:val="Textkrper"/>
        <w:spacing w:line="240" w:lineRule="auto"/>
        <w:jc w:val="left"/>
        <w:rPr>
          <w:rFonts w:eastAsia="Times New Roman" w:cs="Arial"/>
          <w:noProof/>
          <w:sz w:val="20"/>
        </w:rPr>
      </w:pPr>
      <w:r>
        <w:rPr>
          <w:rFonts w:eastAsia="Times New Roman" w:cs="Arial"/>
          <w:noProof/>
          <w:sz w:val="20"/>
        </w:rPr>
        <w:t xml:space="preserve">E-Mail: </w:t>
      </w:r>
      <w:r w:rsidRPr="000B1CC3">
        <w:rPr>
          <w:rFonts w:eastAsia="Times New Roman" w:cs="Arial"/>
          <w:noProof/>
          <w:sz w:val="20"/>
        </w:rPr>
        <w:t>viviane.mueller@expert.de</w:t>
      </w:r>
      <w:r>
        <w:rPr>
          <w:rFonts w:eastAsia="Times New Roman" w:cs="Arial"/>
          <w:noProof/>
          <w:sz w:val="20"/>
        </w:rPr>
        <w:t xml:space="preserve"> </w:t>
      </w:r>
    </w:p>
    <w:p w14:paraId="2199EE23" w14:textId="77777777" w:rsidR="000B1CC3" w:rsidRDefault="000B1CC3" w:rsidP="000B1CC3">
      <w:pPr>
        <w:pStyle w:val="Textkrper"/>
        <w:rPr>
          <w:sz w:val="20"/>
        </w:rPr>
      </w:pPr>
      <w:hyperlink r:id="rId8" w:history="1">
        <w:r w:rsidRPr="00EE2E92">
          <w:rPr>
            <w:rStyle w:val="Hyperlink"/>
            <w:sz w:val="20"/>
          </w:rPr>
          <w:t>www.expert.de</w:t>
        </w:r>
      </w:hyperlink>
    </w:p>
    <w:p w14:paraId="29516A71" w14:textId="77777777" w:rsidR="000B1CC3" w:rsidRPr="005D3EC4" w:rsidRDefault="000B1CC3" w:rsidP="000B1CC3">
      <w:pPr>
        <w:pStyle w:val="Textkrper"/>
        <w:rPr>
          <w:sz w:val="20"/>
        </w:rPr>
      </w:pPr>
    </w:p>
    <w:p w14:paraId="336D2D98" w14:textId="77777777" w:rsidR="000B1CC3" w:rsidRPr="0031246A" w:rsidRDefault="000B1CC3" w:rsidP="000B1CC3">
      <w:pPr>
        <w:pStyle w:val="Textkrper"/>
        <w:spacing w:after="120" w:line="240" w:lineRule="auto"/>
        <w:rPr>
          <w:b/>
          <w:bCs/>
          <w:sz w:val="20"/>
        </w:rPr>
      </w:pPr>
      <w:r w:rsidRPr="0031246A">
        <w:rPr>
          <w:b/>
          <w:bCs/>
          <w:sz w:val="20"/>
        </w:rPr>
        <w:t>Über die expert SE</w:t>
      </w:r>
    </w:p>
    <w:p w14:paraId="7E7AF110" w14:textId="77777777" w:rsidR="000B1CC3" w:rsidRDefault="000B1CC3" w:rsidP="000B1CC3">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 xml:space="preserve">seine starke Position im Markt gefestigt und ist heute zweitgrößter Elektronikfachhändler in Deutschland. Seit Jahren verzeichnet die expert-Gruppe </w:t>
      </w:r>
      <w:r w:rsidRPr="00B63890">
        <w:rPr>
          <w:sz w:val="20"/>
          <w:szCs w:val="18"/>
        </w:rPr>
        <w:lastRenderedPageBreak/>
        <w:t>Geschäftsergebnisse, die über dem Branchendurchschnitt liegen. Im</w:t>
      </w:r>
      <w:r>
        <w:rPr>
          <w:sz w:val="20"/>
          <w:szCs w:val="18"/>
        </w:rPr>
        <w:t xml:space="preserve"> Geschäftsjahr 2023/2024 belief sich der Innenumsatz zu Industrieabgabepreisen (ohne MwSt.) auf 2,23 Milliarden Euro. </w:t>
      </w:r>
      <w:hyperlink r:id="rId9" w:history="1">
        <w:r>
          <w:rPr>
            <w:rStyle w:val="Hyperlink"/>
            <w:sz w:val="20"/>
            <w:szCs w:val="18"/>
          </w:rPr>
          <w:t>www.expert.de</w:t>
        </w:r>
      </w:hyperlink>
    </w:p>
    <w:p w14:paraId="4D7EF2A4" w14:textId="77777777" w:rsidR="000B1CC3" w:rsidRDefault="000B1CC3" w:rsidP="000B1CC3">
      <w:pPr>
        <w:pStyle w:val="Textkrper"/>
        <w:spacing w:line="240" w:lineRule="auto"/>
        <w:rPr>
          <w:highlight w:val="yellow"/>
        </w:rPr>
      </w:pPr>
    </w:p>
    <w:p w14:paraId="1A2F52ED" w14:textId="77777777" w:rsidR="000B1CC3" w:rsidRPr="00634798" w:rsidRDefault="000B1CC3" w:rsidP="000B1CC3">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10" w:history="1">
        <w:r>
          <w:rPr>
            <w:rStyle w:val="Hyperlink"/>
            <w:sz w:val="20"/>
            <w:szCs w:val="18"/>
          </w:rPr>
          <w:t>www.expert.org</w:t>
        </w:r>
      </w:hyperlink>
    </w:p>
    <w:p w14:paraId="2286B5DA" w14:textId="77777777" w:rsidR="000B1CC3" w:rsidRPr="00E36DBC" w:rsidRDefault="000B1CC3" w:rsidP="00E36DBC">
      <w:pPr>
        <w:spacing w:line="276" w:lineRule="auto"/>
        <w:rPr>
          <w:rFonts w:ascii="Arial" w:hAnsi="Arial" w:cs="Arial"/>
          <w:sz w:val="20"/>
          <w:szCs w:val="20"/>
          <w:highlight w:val="yellow"/>
        </w:rPr>
      </w:pPr>
    </w:p>
    <w:sectPr w:rsidR="000B1CC3" w:rsidRPr="00E36DBC">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8E570" w14:textId="77777777" w:rsidR="009E20EC" w:rsidRDefault="009E20EC" w:rsidP="009E20EC">
      <w:pPr>
        <w:spacing w:after="0" w:line="240" w:lineRule="auto"/>
      </w:pPr>
      <w:r>
        <w:separator/>
      </w:r>
    </w:p>
  </w:endnote>
  <w:endnote w:type="continuationSeparator" w:id="0">
    <w:p w14:paraId="2A25696C" w14:textId="77777777" w:rsidR="009E20EC" w:rsidRDefault="009E20EC" w:rsidP="009E2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CE0A6" w14:textId="77777777" w:rsidR="009E20EC" w:rsidRDefault="009E20EC" w:rsidP="009E20EC">
      <w:pPr>
        <w:spacing w:after="0" w:line="240" w:lineRule="auto"/>
      </w:pPr>
      <w:r>
        <w:separator/>
      </w:r>
    </w:p>
  </w:footnote>
  <w:footnote w:type="continuationSeparator" w:id="0">
    <w:p w14:paraId="5C8F438F" w14:textId="77777777" w:rsidR="009E20EC" w:rsidRDefault="009E20EC" w:rsidP="009E20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3C5F" w14:textId="2AF91F4B" w:rsidR="009E20EC" w:rsidRDefault="009E20EC">
    <w:pPr>
      <w:pStyle w:val="Kopfzeile"/>
    </w:pPr>
    <w:r>
      <w:rPr>
        <w:noProof/>
      </w:rPr>
      <w:drawing>
        <wp:anchor distT="0" distB="0" distL="114300" distR="114300" simplePos="0" relativeHeight="251658240" behindDoc="0" locked="0" layoutInCell="1" allowOverlap="1" wp14:anchorId="55622DA0" wp14:editId="3023562C">
          <wp:simplePos x="0" y="0"/>
          <wp:positionH relativeFrom="column">
            <wp:posOffset>4033491</wp:posOffset>
          </wp:positionH>
          <wp:positionV relativeFrom="paragraph">
            <wp:posOffset>-300591</wp:posOffset>
          </wp:positionV>
          <wp:extent cx="2515870" cy="743585"/>
          <wp:effectExtent l="0" t="0" r="0" b="0"/>
          <wp:wrapThrough wrapText="bothSides">
            <wp:wrapPolygon edited="0">
              <wp:start x="0" y="0"/>
              <wp:lineTo x="0" y="21028"/>
              <wp:lineTo x="21426" y="21028"/>
              <wp:lineTo x="21426" y="0"/>
              <wp:lineTo x="0" y="0"/>
            </wp:wrapPolygon>
          </wp:wrapThrough>
          <wp:docPr id="3927548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7548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5870" cy="7435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5B83"/>
    <w:multiLevelType w:val="hybridMultilevel"/>
    <w:tmpl w:val="EDBCD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6C29C1"/>
    <w:multiLevelType w:val="hybridMultilevel"/>
    <w:tmpl w:val="1A405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9456415">
    <w:abstractNumId w:val="0"/>
  </w:num>
  <w:num w:numId="2" w16cid:durableId="1457139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0EC"/>
    <w:rsid w:val="00005DE1"/>
    <w:rsid w:val="00026CDD"/>
    <w:rsid w:val="000B1CC3"/>
    <w:rsid w:val="000D455A"/>
    <w:rsid w:val="000E4502"/>
    <w:rsid w:val="00167F0A"/>
    <w:rsid w:val="00216B5C"/>
    <w:rsid w:val="0025447B"/>
    <w:rsid w:val="002E52E0"/>
    <w:rsid w:val="002F1B24"/>
    <w:rsid w:val="00345A34"/>
    <w:rsid w:val="00446F2B"/>
    <w:rsid w:val="00473C47"/>
    <w:rsid w:val="00477F8B"/>
    <w:rsid w:val="00490D63"/>
    <w:rsid w:val="005640C9"/>
    <w:rsid w:val="005A0744"/>
    <w:rsid w:val="006124B7"/>
    <w:rsid w:val="006B3945"/>
    <w:rsid w:val="007261F7"/>
    <w:rsid w:val="007A394F"/>
    <w:rsid w:val="008209D8"/>
    <w:rsid w:val="008426A2"/>
    <w:rsid w:val="008D155D"/>
    <w:rsid w:val="00913ED3"/>
    <w:rsid w:val="009631B2"/>
    <w:rsid w:val="009933E2"/>
    <w:rsid w:val="009B7A2F"/>
    <w:rsid w:val="009E20EC"/>
    <w:rsid w:val="00A26225"/>
    <w:rsid w:val="00A5225F"/>
    <w:rsid w:val="00AB6D0E"/>
    <w:rsid w:val="00C13D02"/>
    <w:rsid w:val="00C43858"/>
    <w:rsid w:val="00C736B9"/>
    <w:rsid w:val="00D30693"/>
    <w:rsid w:val="00DC033D"/>
    <w:rsid w:val="00E36DBC"/>
    <w:rsid w:val="00E82C29"/>
    <w:rsid w:val="00F177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2D4FD"/>
  <w15:chartTrackingRefBased/>
  <w15:docId w15:val="{BD5C9A94-F9D3-4ADA-8D90-B66FF09B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E20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E20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E20E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E20E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E20E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E20E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E20E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E20E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E20E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E20E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E20E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E20E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E20E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E20E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E20E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E20E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E20E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E20EC"/>
    <w:rPr>
      <w:rFonts w:eastAsiaTheme="majorEastAsia" w:cstheme="majorBidi"/>
      <w:color w:val="272727" w:themeColor="text1" w:themeTint="D8"/>
    </w:rPr>
  </w:style>
  <w:style w:type="paragraph" w:styleId="Titel">
    <w:name w:val="Title"/>
    <w:basedOn w:val="Standard"/>
    <w:next w:val="Standard"/>
    <w:link w:val="TitelZchn"/>
    <w:uiPriority w:val="10"/>
    <w:qFormat/>
    <w:rsid w:val="009E20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E20E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E20E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E20E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E20E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E20EC"/>
    <w:rPr>
      <w:i/>
      <w:iCs/>
      <w:color w:val="404040" w:themeColor="text1" w:themeTint="BF"/>
    </w:rPr>
  </w:style>
  <w:style w:type="paragraph" w:styleId="Listenabsatz">
    <w:name w:val="List Paragraph"/>
    <w:basedOn w:val="Standard"/>
    <w:uiPriority w:val="34"/>
    <w:qFormat/>
    <w:rsid w:val="009E20EC"/>
    <w:pPr>
      <w:ind w:left="720"/>
      <w:contextualSpacing/>
    </w:pPr>
  </w:style>
  <w:style w:type="character" w:styleId="IntensiveHervorhebung">
    <w:name w:val="Intense Emphasis"/>
    <w:basedOn w:val="Absatz-Standardschriftart"/>
    <w:uiPriority w:val="21"/>
    <w:qFormat/>
    <w:rsid w:val="009E20EC"/>
    <w:rPr>
      <w:i/>
      <w:iCs/>
      <w:color w:val="0F4761" w:themeColor="accent1" w:themeShade="BF"/>
    </w:rPr>
  </w:style>
  <w:style w:type="paragraph" w:styleId="IntensivesZitat">
    <w:name w:val="Intense Quote"/>
    <w:basedOn w:val="Standard"/>
    <w:next w:val="Standard"/>
    <w:link w:val="IntensivesZitatZchn"/>
    <w:uiPriority w:val="30"/>
    <w:qFormat/>
    <w:rsid w:val="009E20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E20EC"/>
    <w:rPr>
      <w:i/>
      <w:iCs/>
      <w:color w:val="0F4761" w:themeColor="accent1" w:themeShade="BF"/>
    </w:rPr>
  </w:style>
  <w:style w:type="character" w:styleId="IntensiverVerweis">
    <w:name w:val="Intense Reference"/>
    <w:basedOn w:val="Absatz-Standardschriftart"/>
    <w:uiPriority w:val="32"/>
    <w:qFormat/>
    <w:rsid w:val="009E20EC"/>
    <w:rPr>
      <w:b/>
      <w:bCs/>
      <w:smallCaps/>
      <w:color w:val="0F4761" w:themeColor="accent1" w:themeShade="BF"/>
      <w:spacing w:val="5"/>
    </w:rPr>
  </w:style>
  <w:style w:type="paragraph" w:styleId="Kopfzeile">
    <w:name w:val="header"/>
    <w:basedOn w:val="Standard"/>
    <w:link w:val="KopfzeileZchn"/>
    <w:uiPriority w:val="99"/>
    <w:unhideWhenUsed/>
    <w:rsid w:val="009E20E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E20EC"/>
  </w:style>
  <w:style w:type="paragraph" w:styleId="Fuzeile">
    <w:name w:val="footer"/>
    <w:basedOn w:val="Standard"/>
    <w:link w:val="FuzeileZchn"/>
    <w:uiPriority w:val="99"/>
    <w:unhideWhenUsed/>
    <w:rsid w:val="009E20E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E20EC"/>
  </w:style>
  <w:style w:type="character" w:styleId="Hyperlink">
    <w:name w:val="Hyperlink"/>
    <w:basedOn w:val="Absatz-Standardschriftart"/>
    <w:uiPriority w:val="99"/>
    <w:unhideWhenUsed/>
    <w:rsid w:val="007261F7"/>
    <w:rPr>
      <w:color w:val="467886" w:themeColor="hyperlink"/>
      <w:u w:val="single"/>
    </w:rPr>
  </w:style>
  <w:style w:type="character" w:styleId="NichtaufgelsteErwhnung">
    <w:name w:val="Unresolved Mention"/>
    <w:basedOn w:val="Absatz-Standardschriftart"/>
    <w:uiPriority w:val="99"/>
    <w:semiHidden/>
    <w:unhideWhenUsed/>
    <w:rsid w:val="007261F7"/>
    <w:rPr>
      <w:color w:val="605E5C"/>
      <w:shd w:val="clear" w:color="auto" w:fill="E1DFDD"/>
    </w:rPr>
  </w:style>
  <w:style w:type="paragraph" w:styleId="berarbeitung">
    <w:name w:val="Revision"/>
    <w:hidden/>
    <w:uiPriority w:val="99"/>
    <w:semiHidden/>
    <w:rsid w:val="00216B5C"/>
    <w:pPr>
      <w:spacing w:after="0" w:line="240" w:lineRule="auto"/>
    </w:pPr>
  </w:style>
  <w:style w:type="paragraph" w:styleId="Textkrper">
    <w:name w:val="Body Text"/>
    <w:basedOn w:val="Standard"/>
    <w:link w:val="TextkrperZchn"/>
    <w:rsid w:val="000B1CC3"/>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0B1CC3"/>
    <w:rPr>
      <w:rFonts w:ascii="Arial" w:eastAsia="Times"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xpert.de/Footer/Unternehmen/Karriereport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xpert.org" TargetMode="External"/><Relationship Id="rId4" Type="http://schemas.openxmlformats.org/officeDocument/2006/relationships/webSettings" Target="webSettings.xml"/><Relationship Id="rId9" Type="http://schemas.openxmlformats.org/officeDocument/2006/relationships/hyperlink" Target="http://www.exper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4937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5</cp:revision>
  <cp:lastPrinted>2025-02-20T09:56:00Z</cp:lastPrinted>
  <dcterms:created xsi:type="dcterms:W3CDTF">2025-02-20T09:16:00Z</dcterms:created>
  <dcterms:modified xsi:type="dcterms:W3CDTF">2025-02-20T10:00:00Z</dcterms:modified>
</cp:coreProperties>
</file>