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6517188" w14:textId="71CC9799" w:rsidR="00A42F43" w:rsidRPr="003C72AE" w:rsidRDefault="003468BD" w:rsidP="00A42F43">
      <w:pPr>
        <w:pStyle w:val="Textkrper"/>
        <w:jc w:val="left"/>
        <w:rPr>
          <w:color w:val="7F7F7F"/>
        </w:rPr>
      </w:pPr>
      <w:r w:rsidRPr="003C72AE">
        <w:rPr>
          <w:color w:val="7F7F7F"/>
        </w:rPr>
        <w:t>PRESSEMITTEILUNG</w:t>
      </w:r>
    </w:p>
    <w:p w14:paraId="2499E2E3" w14:textId="77777777" w:rsidR="00DB36F4" w:rsidRDefault="00DB36F4" w:rsidP="000772F4">
      <w:pPr>
        <w:pStyle w:val="Textkrper"/>
        <w:spacing w:line="336" w:lineRule="auto"/>
        <w:jc w:val="left"/>
        <w:rPr>
          <w:b/>
        </w:rPr>
      </w:pPr>
    </w:p>
    <w:p w14:paraId="6BB2DBC3" w14:textId="0C6F475C" w:rsidR="003C7BB0" w:rsidRDefault="003C7BB0" w:rsidP="000772F4">
      <w:pPr>
        <w:pStyle w:val="Textkrper"/>
        <w:spacing w:line="336" w:lineRule="auto"/>
        <w:jc w:val="left"/>
        <w:rPr>
          <w:b/>
        </w:rPr>
      </w:pPr>
      <w:r>
        <w:rPr>
          <w:b/>
        </w:rPr>
        <w:t>Im</w:t>
      </w:r>
      <w:r w:rsidR="00086CA5">
        <w:rPr>
          <w:b/>
        </w:rPr>
        <w:t xml:space="preserve"> 60.</w:t>
      </w:r>
      <w:r>
        <w:rPr>
          <w:b/>
        </w:rPr>
        <w:t xml:space="preserve"> Jubiläumsjahr:</w:t>
      </w:r>
    </w:p>
    <w:p w14:paraId="53B7ED37" w14:textId="3E934384" w:rsidR="007E545A" w:rsidRDefault="00DA7136" w:rsidP="000772F4">
      <w:pPr>
        <w:pStyle w:val="Textkrper"/>
        <w:spacing w:line="336" w:lineRule="auto"/>
        <w:jc w:val="left"/>
        <w:rPr>
          <w:b/>
        </w:rPr>
      </w:pPr>
      <w:r>
        <w:rPr>
          <w:b/>
        </w:rPr>
        <w:t>expert baut Marktposition mit positivem Ergebnis weiter aus</w:t>
      </w:r>
    </w:p>
    <w:p w14:paraId="52144799" w14:textId="77777777" w:rsidR="009D51C9" w:rsidRDefault="009D51C9" w:rsidP="000772F4">
      <w:pPr>
        <w:pStyle w:val="Textkrper"/>
        <w:spacing w:line="336" w:lineRule="auto"/>
        <w:rPr>
          <w:b/>
        </w:rPr>
      </w:pPr>
    </w:p>
    <w:p w14:paraId="6F0B92A5" w14:textId="462DA39F" w:rsidR="009527BA" w:rsidRDefault="00184B7A" w:rsidP="009527BA">
      <w:pPr>
        <w:pStyle w:val="Textkrper"/>
        <w:spacing w:line="336" w:lineRule="auto"/>
        <w:rPr>
          <w:b/>
        </w:rPr>
      </w:pPr>
      <w:r w:rsidRPr="00EE3B46">
        <w:rPr>
          <w:b/>
        </w:rPr>
        <w:t xml:space="preserve">Langenhagen, </w:t>
      </w:r>
      <w:r w:rsidR="00DA7136">
        <w:rPr>
          <w:b/>
        </w:rPr>
        <w:t>7</w:t>
      </w:r>
      <w:r w:rsidR="002301A2" w:rsidRPr="00EE3B46">
        <w:rPr>
          <w:b/>
        </w:rPr>
        <w:t>.</w:t>
      </w:r>
      <w:r w:rsidR="00BD1EDA" w:rsidRPr="00EE3B46">
        <w:rPr>
          <w:b/>
        </w:rPr>
        <w:t xml:space="preserve"> </w:t>
      </w:r>
      <w:r w:rsidR="00C71902" w:rsidRPr="00EE3B46">
        <w:rPr>
          <w:b/>
        </w:rPr>
        <w:t>Ju</w:t>
      </w:r>
      <w:r w:rsidR="00582C17">
        <w:rPr>
          <w:b/>
        </w:rPr>
        <w:t>li</w:t>
      </w:r>
      <w:r w:rsidR="00A1358C" w:rsidRPr="00EE3B46">
        <w:rPr>
          <w:b/>
        </w:rPr>
        <w:t xml:space="preserve"> </w:t>
      </w:r>
      <w:r w:rsidR="00833593" w:rsidRPr="00EE3B46">
        <w:rPr>
          <w:b/>
        </w:rPr>
        <w:t>20</w:t>
      </w:r>
      <w:r w:rsidR="00C43B2D">
        <w:rPr>
          <w:b/>
        </w:rPr>
        <w:t>2</w:t>
      </w:r>
      <w:r w:rsidR="00DA7136">
        <w:rPr>
          <w:b/>
        </w:rPr>
        <w:t>2</w:t>
      </w:r>
      <w:r w:rsidR="00C2388F" w:rsidRPr="00D33F59">
        <w:rPr>
          <w:b/>
        </w:rPr>
        <w:t xml:space="preserve"> </w:t>
      </w:r>
      <w:r w:rsidR="00C2388F" w:rsidRPr="00FE50E6">
        <w:rPr>
          <w:b/>
        </w:rPr>
        <w:t>–</w:t>
      </w:r>
      <w:r w:rsidR="00FE50E6">
        <w:rPr>
          <w:b/>
        </w:rPr>
        <w:t xml:space="preserve"> </w:t>
      </w:r>
      <w:r w:rsidR="00557797">
        <w:rPr>
          <w:b/>
        </w:rPr>
        <w:t xml:space="preserve">Im expert-Geschäftsjahr 2021/2022 (1. April 2021 bis 31. März 2022) erzielte die expert-Gruppe einen </w:t>
      </w:r>
      <w:r w:rsidR="00557797" w:rsidRPr="009527BA">
        <w:rPr>
          <w:b/>
        </w:rPr>
        <w:t xml:space="preserve">Innenumsatz zu Industrieabgabepreisen ohne Mehrwertsteuer </w:t>
      </w:r>
      <w:r w:rsidR="00557797">
        <w:rPr>
          <w:b/>
        </w:rPr>
        <w:t>in Höhe von</w:t>
      </w:r>
      <w:r w:rsidR="00557797" w:rsidRPr="009527BA">
        <w:rPr>
          <w:b/>
        </w:rPr>
        <w:t xml:space="preserve"> 2,</w:t>
      </w:r>
      <w:r w:rsidR="00557797">
        <w:rPr>
          <w:b/>
        </w:rPr>
        <w:t>3</w:t>
      </w:r>
      <w:r w:rsidR="00557797" w:rsidRPr="009527BA">
        <w:rPr>
          <w:b/>
        </w:rPr>
        <w:t xml:space="preserve"> Milliarden Euro</w:t>
      </w:r>
      <w:r w:rsidR="00557797">
        <w:rPr>
          <w:b/>
        </w:rPr>
        <w:t xml:space="preserve"> und lag damit um</w:t>
      </w:r>
      <w:r w:rsidR="00557797" w:rsidRPr="00557797">
        <w:rPr>
          <w:b/>
        </w:rPr>
        <w:t xml:space="preserve"> 3,3 Prozent über dem Vorjahreswert</w:t>
      </w:r>
      <w:r w:rsidR="00557797">
        <w:rPr>
          <w:b/>
        </w:rPr>
        <w:t xml:space="preserve">. </w:t>
      </w:r>
      <w:r w:rsidR="0055657A">
        <w:rPr>
          <w:b/>
        </w:rPr>
        <w:t xml:space="preserve">Mit diesem positiven Ergebnis </w:t>
      </w:r>
      <w:r w:rsidR="00557797">
        <w:rPr>
          <w:b/>
        </w:rPr>
        <w:t xml:space="preserve">konnte </w:t>
      </w:r>
      <w:r w:rsidR="0055657A">
        <w:rPr>
          <w:b/>
        </w:rPr>
        <w:t xml:space="preserve">expert </w:t>
      </w:r>
      <w:r w:rsidR="00815EDB">
        <w:rPr>
          <w:b/>
        </w:rPr>
        <w:t>seine</w:t>
      </w:r>
      <w:r w:rsidR="00557797">
        <w:rPr>
          <w:b/>
        </w:rPr>
        <w:t xml:space="preserve"> Marktposition </w:t>
      </w:r>
      <w:r w:rsidR="009527BA">
        <w:rPr>
          <w:b/>
        </w:rPr>
        <w:t>weiter ausbauen</w:t>
      </w:r>
      <w:r w:rsidR="003554E6">
        <w:rPr>
          <w:b/>
        </w:rPr>
        <w:t>.</w:t>
      </w:r>
    </w:p>
    <w:p w14:paraId="2A05AA85" w14:textId="77777777" w:rsidR="009527BA" w:rsidRDefault="009527BA" w:rsidP="000772F4">
      <w:pPr>
        <w:pStyle w:val="Textkrper"/>
        <w:spacing w:line="336" w:lineRule="auto"/>
        <w:rPr>
          <w:b/>
        </w:rPr>
      </w:pPr>
    </w:p>
    <w:p w14:paraId="50D363BA" w14:textId="6F133451" w:rsidR="00E5229F" w:rsidRDefault="00760640" w:rsidP="00984CD8">
      <w:pPr>
        <w:pStyle w:val="Textkrper"/>
        <w:rPr>
          <w:bCs/>
          <w:szCs w:val="24"/>
        </w:rPr>
      </w:pPr>
      <w:r>
        <w:rPr>
          <w:bCs/>
          <w:szCs w:val="24"/>
        </w:rPr>
        <w:t>„</w:t>
      </w:r>
      <w:r w:rsidR="00E5229F">
        <w:rPr>
          <w:bCs/>
          <w:szCs w:val="24"/>
        </w:rPr>
        <w:t>In unserem Jubiläumsjahr konnten wir trotz sehr herausfordernder Rahmenbedingungen an die erfolgreiche Geschäftsentwicklung der vergangenen Jahre anknüpfen“</w:t>
      </w:r>
      <w:r w:rsidR="000127C5">
        <w:rPr>
          <w:bCs/>
          <w:szCs w:val="24"/>
        </w:rPr>
        <w:t xml:space="preserve">, </w:t>
      </w:r>
      <w:r w:rsidR="00E5229F" w:rsidRPr="00D2026B">
        <w:rPr>
          <w:rFonts w:cs="Arial"/>
          <w:szCs w:val="24"/>
          <w:shd w:val="clear" w:color="auto" w:fill="FFFFFF"/>
        </w:rPr>
        <w:t>erklärt Dr. Stefan Müller, Vors</w:t>
      </w:r>
      <w:r w:rsidR="00E5229F">
        <w:rPr>
          <w:rFonts w:cs="Arial"/>
          <w:szCs w:val="24"/>
          <w:shd w:val="clear" w:color="auto" w:fill="FFFFFF"/>
        </w:rPr>
        <w:t>tandsvorsitzender der expert SE</w:t>
      </w:r>
      <w:r w:rsidR="00E5229F">
        <w:rPr>
          <w:bCs/>
          <w:szCs w:val="24"/>
        </w:rPr>
        <w:t xml:space="preserve">. </w:t>
      </w:r>
      <w:r w:rsidR="00535E94">
        <w:rPr>
          <w:bCs/>
          <w:szCs w:val="24"/>
        </w:rPr>
        <w:t>„</w:t>
      </w:r>
      <w:r w:rsidR="004A2A47">
        <w:rPr>
          <w:bCs/>
          <w:szCs w:val="24"/>
        </w:rPr>
        <w:t>Wir sind aktuell umgeben von unvorhersehbaren Einflüssen</w:t>
      </w:r>
      <w:r w:rsidR="00535E94">
        <w:rPr>
          <w:bCs/>
          <w:szCs w:val="24"/>
        </w:rPr>
        <w:t xml:space="preserve"> und werden dies auch im laufenden Geschäftsjahr sein. </w:t>
      </w:r>
      <w:r w:rsidR="00C96CB7">
        <w:rPr>
          <w:bCs/>
          <w:szCs w:val="24"/>
        </w:rPr>
        <w:t>D</w:t>
      </w:r>
      <w:r w:rsidR="00CD34A9">
        <w:rPr>
          <w:bCs/>
          <w:szCs w:val="24"/>
        </w:rPr>
        <w:t>urch</w:t>
      </w:r>
      <w:r w:rsidR="00535E94">
        <w:rPr>
          <w:bCs/>
          <w:szCs w:val="24"/>
        </w:rPr>
        <w:t xml:space="preserve"> unsere partnerschaftliche Zusammenarbeit mit unseren </w:t>
      </w:r>
      <w:proofErr w:type="spellStart"/>
      <w:proofErr w:type="gramStart"/>
      <w:r w:rsidR="00535E94">
        <w:rPr>
          <w:bCs/>
          <w:szCs w:val="24"/>
        </w:rPr>
        <w:t>expert:innen</w:t>
      </w:r>
      <w:proofErr w:type="spellEnd"/>
      <w:proofErr w:type="gramEnd"/>
      <w:r w:rsidR="00535E94">
        <w:rPr>
          <w:bCs/>
          <w:szCs w:val="24"/>
        </w:rPr>
        <w:t xml:space="preserve"> </w:t>
      </w:r>
      <w:r w:rsidR="00CD34A9">
        <w:rPr>
          <w:bCs/>
          <w:szCs w:val="24"/>
        </w:rPr>
        <w:t>sowie</w:t>
      </w:r>
      <w:r w:rsidR="00535E94">
        <w:rPr>
          <w:bCs/>
          <w:szCs w:val="24"/>
        </w:rPr>
        <w:t xml:space="preserve"> Industrie- und </w:t>
      </w:r>
      <w:proofErr w:type="spellStart"/>
      <w:r w:rsidR="00535E94">
        <w:rPr>
          <w:bCs/>
          <w:szCs w:val="24"/>
        </w:rPr>
        <w:t>Dienstleistungspartner:innen</w:t>
      </w:r>
      <w:proofErr w:type="spellEnd"/>
      <w:r w:rsidR="00535E94">
        <w:rPr>
          <w:bCs/>
          <w:szCs w:val="24"/>
        </w:rPr>
        <w:t xml:space="preserve"> </w:t>
      </w:r>
      <w:r w:rsidR="00CD34A9">
        <w:rPr>
          <w:bCs/>
          <w:szCs w:val="24"/>
        </w:rPr>
        <w:t xml:space="preserve">gepaart mit unserer expert-Strategie </w:t>
      </w:r>
      <w:r w:rsidR="00CB107B">
        <w:rPr>
          <w:bCs/>
          <w:szCs w:val="24"/>
        </w:rPr>
        <w:t>werden</w:t>
      </w:r>
      <w:r w:rsidR="00535E94">
        <w:rPr>
          <w:bCs/>
          <w:szCs w:val="24"/>
        </w:rPr>
        <w:t xml:space="preserve"> wir </w:t>
      </w:r>
      <w:r w:rsidR="00CD34A9">
        <w:rPr>
          <w:bCs/>
          <w:szCs w:val="24"/>
        </w:rPr>
        <w:t>diese Situation gemeinsam erfolgreich meistern.“</w:t>
      </w:r>
      <w:r w:rsidR="00535E94">
        <w:rPr>
          <w:bCs/>
          <w:szCs w:val="24"/>
        </w:rPr>
        <w:t xml:space="preserve"> </w:t>
      </w:r>
    </w:p>
    <w:p w14:paraId="6A7E3A82" w14:textId="77777777" w:rsidR="00E5229F" w:rsidRDefault="00E5229F" w:rsidP="00984CD8">
      <w:pPr>
        <w:pStyle w:val="Textkrper"/>
        <w:rPr>
          <w:bCs/>
          <w:szCs w:val="24"/>
        </w:rPr>
      </w:pPr>
    </w:p>
    <w:p w14:paraId="353163B3" w14:textId="5FEAD610" w:rsidR="004B33FD" w:rsidRDefault="008545FA" w:rsidP="004B33FD">
      <w:pPr>
        <w:pStyle w:val="Textkrper"/>
        <w:spacing w:line="336" w:lineRule="auto"/>
      </w:pPr>
      <w:r>
        <w:t xml:space="preserve">Im abgelaufenen Geschäftsjahr zählte </w:t>
      </w:r>
      <w:r w:rsidR="00115F08">
        <w:t xml:space="preserve">die </w:t>
      </w:r>
      <w:r>
        <w:t>expert</w:t>
      </w:r>
      <w:r w:rsidR="00115F08">
        <w:t>-Gruppe</w:t>
      </w:r>
      <w:r w:rsidR="00C15724">
        <w:t xml:space="preserve"> </w:t>
      </w:r>
      <w:r w:rsidR="00DA7136">
        <w:t>199</w:t>
      </w:r>
      <w:r>
        <w:t xml:space="preserve"> Gesellschafter mit </w:t>
      </w:r>
      <w:r w:rsidR="00DA7136">
        <w:t>396</w:t>
      </w:r>
      <w:r>
        <w:t xml:space="preserve"> Standorten</w:t>
      </w:r>
      <w:r w:rsidR="00C15724">
        <w:t>, 14</w:t>
      </w:r>
      <w:r w:rsidR="00DA7136">
        <w:t>6</w:t>
      </w:r>
      <w:r w:rsidR="003F4D93">
        <w:t xml:space="preserve"> </w:t>
      </w:r>
      <w:r w:rsidR="00C15724">
        <w:t xml:space="preserve">davon betreiben </w:t>
      </w:r>
      <w:r w:rsidR="003F4D93">
        <w:t xml:space="preserve">eine eigene </w:t>
      </w:r>
      <w:r w:rsidR="006C34FC">
        <w:t>Service-Werkstatt</w:t>
      </w:r>
      <w:r>
        <w:t xml:space="preserve">. </w:t>
      </w:r>
      <w:r w:rsidR="00C15724" w:rsidRPr="00C15724">
        <w:t>Die Anzahl der Fachmärkte</w:t>
      </w:r>
      <w:r w:rsidR="00DA7136">
        <w:t xml:space="preserve"> ist gewachsen</w:t>
      </w:r>
      <w:r w:rsidR="00C15724" w:rsidRPr="00C15724">
        <w:t xml:space="preserve"> und </w:t>
      </w:r>
      <w:r w:rsidR="00C15724" w:rsidRPr="008E6163">
        <w:t>betrug zum Geschäftsjahresende 2</w:t>
      </w:r>
      <w:r w:rsidR="00DA7136">
        <w:t>81</w:t>
      </w:r>
      <w:r w:rsidR="006C34FC" w:rsidRPr="008E6163">
        <w:t>.</w:t>
      </w:r>
      <w:r w:rsidR="00DB36F4">
        <w:t xml:space="preserve"> </w:t>
      </w:r>
      <w:r w:rsidR="000127C5">
        <w:t>„</w:t>
      </w:r>
      <w:r w:rsidR="00C6555C">
        <w:t>Im Geschäftsjahr</w:t>
      </w:r>
      <w:r w:rsidR="00604E44">
        <w:t xml:space="preserve"> 2021/2022</w:t>
      </w:r>
      <w:r w:rsidR="00C6555C">
        <w:t xml:space="preserve"> haben wir unser Fachmarktnetzwerk durch erfolgreiche Nachfolgeregelungen und Expansion weiter gestärkt. Es zeigt sich, dass u</w:t>
      </w:r>
      <w:r w:rsidR="000127C5">
        <w:t xml:space="preserve">nsere strategische Ausrichtung die Bedürfnisse unserer </w:t>
      </w:r>
      <w:proofErr w:type="gramStart"/>
      <w:r w:rsidR="000127C5">
        <w:t>Kund:innen</w:t>
      </w:r>
      <w:proofErr w:type="gramEnd"/>
      <w:r w:rsidR="000127C5">
        <w:t xml:space="preserve"> und </w:t>
      </w:r>
      <w:r w:rsidR="00C6555C">
        <w:t>G</w:t>
      </w:r>
      <w:r w:rsidR="000127C5">
        <w:t>esellschafte</w:t>
      </w:r>
      <w:r w:rsidR="00C6555C">
        <w:t>r</w:t>
      </w:r>
      <w:r w:rsidR="00C6555C" w:rsidRPr="00C6555C">
        <w:t xml:space="preserve"> </w:t>
      </w:r>
      <w:r w:rsidR="00C6555C">
        <w:t>trifft</w:t>
      </w:r>
      <w:r w:rsidR="000127C5">
        <w:t xml:space="preserve">, sie legt die Weichen für die nächsten </w:t>
      </w:r>
      <w:r w:rsidR="003C7BB0">
        <w:t>Jahrzehnte</w:t>
      </w:r>
      <w:r w:rsidR="000127C5">
        <w:t xml:space="preserve"> </w:t>
      </w:r>
      <w:r w:rsidR="003C7BB0">
        <w:t>expert-</w:t>
      </w:r>
      <w:r w:rsidR="000127C5">
        <w:t>Erfolgsgeschichte</w:t>
      </w:r>
      <w:r w:rsidR="00C6555C">
        <w:t>“</w:t>
      </w:r>
      <w:r w:rsidR="00DB36F4">
        <w:t>,</w:t>
      </w:r>
      <w:r w:rsidR="00C6555C">
        <w:t xml:space="preserve"> </w:t>
      </w:r>
      <w:r w:rsidR="00DB36F4" w:rsidRPr="008E6163">
        <w:t xml:space="preserve">sagt Dr. </w:t>
      </w:r>
      <w:r w:rsidR="00DB36F4">
        <w:t xml:space="preserve">Stefan </w:t>
      </w:r>
      <w:r w:rsidR="00DB36F4" w:rsidRPr="008E6163">
        <w:t>Müller</w:t>
      </w:r>
      <w:r w:rsidR="00DB36F4" w:rsidRPr="001B1D2A">
        <w:t>.</w:t>
      </w:r>
      <w:r w:rsidR="004B33FD" w:rsidRPr="001B1D2A">
        <w:t xml:space="preserve"> Im Geschäftsjahr 2021/2022 verzeichnete expert neben einem neuen Gesellschafter </w:t>
      </w:r>
      <w:r w:rsidR="001757D7" w:rsidRPr="001B1D2A">
        <w:t>mit</w:t>
      </w:r>
      <w:r w:rsidR="004B33FD" w:rsidRPr="001B1D2A">
        <w:t xml:space="preserve"> zwei Standorten insgesamt neun erfolgreiche expert-interne Nachfolgeregelungen. </w:t>
      </w:r>
      <w:r w:rsidR="00335D0C" w:rsidRPr="001B1D2A">
        <w:t xml:space="preserve">Gleichzeitig </w:t>
      </w:r>
      <w:r w:rsidR="001B1D2A" w:rsidRPr="001B1D2A">
        <w:t>übernahm</w:t>
      </w:r>
      <w:r w:rsidR="00335D0C" w:rsidRPr="001B1D2A">
        <w:t xml:space="preserve"> expert Jakob zwei </w:t>
      </w:r>
      <w:r w:rsidR="001B1D2A" w:rsidRPr="001B1D2A">
        <w:t xml:space="preserve">vorherige </w:t>
      </w:r>
      <w:r w:rsidR="001B1D2A">
        <w:t>expert-</w:t>
      </w:r>
      <w:r w:rsidR="00335D0C" w:rsidRPr="001B1D2A">
        <w:t xml:space="preserve">Regiebetriebe </w:t>
      </w:r>
      <w:r w:rsidR="001B1D2A" w:rsidRPr="001B1D2A">
        <w:t>sowie</w:t>
      </w:r>
      <w:r w:rsidR="00335D0C" w:rsidRPr="001B1D2A">
        <w:t xml:space="preserve"> zwei </w:t>
      </w:r>
      <w:r w:rsidR="001B1D2A" w:rsidRPr="001B1D2A">
        <w:t xml:space="preserve">Standorte eines </w:t>
      </w:r>
      <w:r w:rsidR="00335D0C" w:rsidRPr="001B1D2A">
        <w:t>Wettbewerber</w:t>
      </w:r>
      <w:r w:rsidR="001B1D2A" w:rsidRPr="001B1D2A">
        <w:t>s.</w:t>
      </w:r>
      <w:r w:rsidR="001B1D2A">
        <w:t xml:space="preserve"> </w:t>
      </w:r>
      <w:r w:rsidR="004B33FD" w:rsidRPr="001B1D2A">
        <w:t>Dabei steht die Zentrale den Gesellschaftern unterstützend zur Seite, berät bei einer gewünschten Expansion und ist stetig auf der Suche nach neuen Gesellschaftern.</w:t>
      </w:r>
      <w:r w:rsidR="004B33FD">
        <w:t xml:space="preserve"> </w:t>
      </w:r>
      <w:r w:rsidR="00560C16">
        <w:t xml:space="preserve">Zudem plant expert gemeinsam mit </w:t>
      </w:r>
      <w:proofErr w:type="spellStart"/>
      <w:r w:rsidR="00560C16">
        <w:t>famila</w:t>
      </w:r>
      <w:proofErr w:type="spellEnd"/>
      <w:r w:rsidR="00560C16">
        <w:t xml:space="preserve"> den Ausbau der strategischen Partnerschaft, die seit 2013 </w:t>
      </w:r>
      <w:r w:rsidR="00560C16">
        <w:lastRenderedPageBreak/>
        <w:t xml:space="preserve">besteht. Das erfolgreiche Konzept sieht eine expert-Verkaufsfläche in den </w:t>
      </w:r>
      <w:proofErr w:type="spellStart"/>
      <w:r w:rsidR="00560C16">
        <w:t>famila</w:t>
      </w:r>
      <w:proofErr w:type="spellEnd"/>
      <w:r w:rsidR="00560C16">
        <w:t>-Märkten vor, wie bereits in Bielefeld umgesetzt. Geplant sind vorerst zwei weitere Shop-in-Shop</w:t>
      </w:r>
      <w:r w:rsidR="0090238B">
        <w:t>-Flächen in Langenhagen und Rendsburg.</w:t>
      </w:r>
    </w:p>
    <w:p w14:paraId="61C09D98" w14:textId="42CAAA29" w:rsidR="000127C5" w:rsidRDefault="000127C5" w:rsidP="008545FA">
      <w:pPr>
        <w:pStyle w:val="Textkrper"/>
        <w:spacing w:line="336" w:lineRule="auto"/>
      </w:pPr>
    </w:p>
    <w:p w14:paraId="7880EBE8" w14:textId="439446F4" w:rsidR="00F56818" w:rsidRDefault="00DA4086" w:rsidP="00373474">
      <w:pPr>
        <w:pStyle w:val="Textkrper"/>
        <w:spacing w:line="336" w:lineRule="auto"/>
      </w:pPr>
      <w:r>
        <w:t>Da es sich bei expert um eine Verbundgruppe handelt, kann kein Gewinn im klassischen Sinne kommuniziert werden. Der Gradmesser ist die Gesamtbonusausschüttung an die expert-Gesellschafter</w:t>
      </w:r>
      <w:r w:rsidR="00C55A0D">
        <w:t>.</w:t>
      </w:r>
      <w:r w:rsidR="0092172D">
        <w:t xml:space="preserve"> „Wir freuen uns, dass wir erneut einen</w:t>
      </w:r>
      <w:r w:rsidR="00E218CB">
        <w:t xml:space="preserve"> so hohen</w:t>
      </w:r>
      <w:r w:rsidR="0092172D">
        <w:t xml:space="preserve"> Gesamtbonus</w:t>
      </w:r>
      <w:r w:rsidR="00195233">
        <w:t xml:space="preserve"> an unsere Gesellschafter</w:t>
      </w:r>
      <w:r w:rsidR="0092172D">
        <w:t xml:space="preserve"> ausschütten können</w:t>
      </w:r>
      <w:r w:rsidR="00195233">
        <w:t xml:space="preserve">. Es ist für uns der Beleg für das hohe Engagement und innovative Handeln unserer </w:t>
      </w:r>
      <w:proofErr w:type="spellStart"/>
      <w:proofErr w:type="gramStart"/>
      <w:r w:rsidR="00195233">
        <w:t>Unternehmer:innen</w:t>
      </w:r>
      <w:proofErr w:type="spellEnd"/>
      <w:proofErr w:type="gramEnd"/>
      <w:r w:rsidR="00195233">
        <w:t xml:space="preserve">“, sagt </w:t>
      </w:r>
      <w:r w:rsidR="00C96CB7">
        <w:t>Gerd-Christian Hesse</w:t>
      </w:r>
      <w:r w:rsidR="00195233">
        <w:t xml:space="preserve">, </w:t>
      </w:r>
      <w:r w:rsidR="00C96CB7" w:rsidRPr="00604E44">
        <w:t>Vorstand für Finanzen, Personal und Versicherung der expert SE</w:t>
      </w:r>
      <w:r w:rsidR="00195233">
        <w:t xml:space="preserve">. „Die Gesamtbonusausschüttung </w:t>
      </w:r>
      <w:r w:rsidR="000745AA">
        <w:t xml:space="preserve">fiel </w:t>
      </w:r>
      <w:r w:rsidR="4DBD022C">
        <w:t xml:space="preserve">mit </w:t>
      </w:r>
      <w:r w:rsidR="00054EB7">
        <w:t>2</w:t>
      </w:r>
      <w:r w:rsidR="00DA7136">
        <w:t>50</w:t>
      </w:r>
      <w:r w:rsidR="003D3504">
        <w:t>,5 Millionen Euro</w:t>
      </w:r>
      <w:r w:rsidR="20070A13">
        <w:t xml:space="preserve"> auf einem </w:t>
      </w:r>
      <w:r w:rsidR="00195233">
        <w:t xml:space="preserve">sehr </w:t>
      </w:r>
      <w:r w:rsidR="20070A13">
        <w:t>hohen Niveau aus</w:t>
      </w:r>
      <w:r w:rsidR="00195233">
        <w:t xml:space="preserve"> und veranschaulicht deutlich die Leistungsfähigkeit der gesamten expert-Gruppe</w:t>
      </w:r>
      <w:r w:rsidR="008D582C">
        <w:t>.</w:t>
      </w:r>
      <w:r w:rsidR="00195233">
        <w:t>“</w:t>
      </w:r>
      <w:r w:rsidR="008D582C">
        <w:t xml:space="preserve"> D</w:t>
      </w:r>
      <w:r w:rsidR="00AA76F0">
        <w:t>ie Angabe</w:t>
      </w:r>
      <w:r w:rsidR="008D582C">
        <w:t xml:space="preserve"> entspricht 1</w:t>
      </w:r>
      <w:r w:rsidR="00DA7136">
        <w:t>3</w:t>
      </w:r>
      <w:r w:rsidR="008D582C">
        <w:t>,</w:t>
      </w:r>
      <w:r w:rsidR="00DA7136">
        <w:t>4</w:t>
      </w:r>
      <w:r w:rsidR="003D3504">
        <w:t xml:space="preserve"> Prozent des jahresbonuspflichtigen Umsatzes. Zudem </w:t>
      </w:r>
      <w:r w:rsidR="2BF4D37E">
        <w:t xml:space="preserve">konnte die expert SE </w:t>
      </w:r>
      <w:r w:rsidR="3BA32F96">
        <w:t>mit</w:t>
      </w:r>
      <w:r w:rsidR="00054EB7">
        <w:t xml:space="preserve"> </w:t>
      </w:r>
      <w:r w:rsidR="00DA7136">
        <w:t>29</w:t>
      </w:r>
      <w:r w:rsidR="00054EB7">
        <w:t>,</w:t>
      </w:r>
      <w:r w:rsidR="00DA7136">
        <w:t>8</w:t>
      </w:r>
      <w:r w:rsidR="002F49F2">
        <w:t xml:space="preserve"> Prozent </w:t>
      </w:r>
      <w:r w:rsidR="00D837D0" w:rsidRPr="00FD65F7">
        <w:t>zum Bilanzstichtag 31.03.202</w:t>
      </w:r>
      <w:r w:rsidR="00DA7136">
        <w:t>2</w:t>
      </w:r>
      <w:r w:rsidR="00D837D0" w:rsidRPr="00FD65F7">
        <w:t xml:space="preserve"> wieder </w:t>
      </w:r>
      <w:r w:rsidR="00BA09BC">
        <w:t xml:space="preserve">eine sehr hohe Eigenkapitalquote </w:t>
      </w:r>
      <w:r w:rsidR="2C5CE4FF">
        <w:t>ausweisen</w:t>
      </w:r>
      <w:r w:rsidR="002F49F2">
        <w:t>.</w:t>
      </w:r>
    </w:p>
    <w:p w14:paraId="06D5B34E" w14:textId="77777777" w:rsidR="00FD40F8" w:rsidRDefault="00FD40F8" w:rsidP="00373474">
      <w:pPr>
        <w:pStyle w:val="Textkrper"/>
        <w:spacing w:line="336" w:lineRule="auto"/>
        <w:rPr>
          <w:rFonts w:eastAsia="Times New Roman" w:cs="Arial"/>
          <w:b/>
          <w:bCs/>
          <w:szCs w:val="24"/>
        </w:rPr>
      </w:pPr>
    </w:p>
    <w:p w14:paraId="33A7CE04" w14:textId="512F43F9" w:rsidR="008545FA" w:rsidRDefault="00FD40F8" w:rsidP="00373474">
      <w:pPr>
        <w:pStyle w:val="Textkrper"/>
        <w:spacing w:line="336" w:lineRule="auto"/>
        <w:rPr>
          <w:rFonts w:eastAsia="Times New Roman" w:cs="Arial"/>
          <w:b/>
          <w:bCs/>
          <w:szCs w:val="24"/>
        </w:rPr>
      </w:pPr>
      <w:r>
        <w:rPr>
          <w:rFonts w:eastAsia="Times New Roman" w:cs="Arial"/>
          <w:b/>
          <w:bCs/>
          <w:szCs w:val="24"/>
        </w:rPr>
        <w:t xml:space="preserve">Auftakt </w:t>
      </w:r>
      <w:r w:rsidR="00530F47">
        <w:rPr>
          <w:rFonts w:eastAsia="Times New Roman" w:cs="Arial"/>
          <w:b/>
          <w:bCs/>
          <w:szCs w:val="24"/>
        </w:rPr>
        <w:t xml:space="preserve">in das Jubiläumsjahr: </w:t>
      </w:r>
      <w:r w:rsidR="00AD24A4">
        <w:rPr>
          <w:rFonts w:eastAsia="Times New Roman" w:cs="Arial"/>
          <w:b/>
          <w:bCs/>
          <w:szCs w:val="24"/>
        </w:rPr>
        <w:t>Seit 60 Jahren</w:t>
      </w:r>
      <w:r w:rsidR="0044443B">
        <w:rPr>
          <w:rFonts w:eastAsia="Times New Roman" w:cs="Arial"/>
          <w:b/>
          <w:bCs/>
          <w:szCs w:val="24"/>
        </w:rPr>
        <w:t xml:space="preserve"> zuverlässig für die Nachbarschaft </w:t>
      </w:r>
      <w:r w:rsidR="004C1AF7">
        <w:rPr>
          <w:rFonts w:eastAsia="Times New Roman" w:cs="Arial"/>
          <w:b/>
          <w:bCs/>
          <w:szCs w:val="24"/>
        </w:rPr>
        <w:t xml:space="preserve"> </w:t>
      </w:r>
    </w:p>
    <w:p w14:paraId="2E4BFE55" w14:textId="0066F197" w:rsidR="000E7054" w:rsidRDefault="000D06E1" w:rsidP="003505C2">
      <w:pPr>
        <w:pStyle w:val="Textkrper"/>
        <w:spacing w:line="336" w:lineRule="auto"/>
        <w:rPr>
          <w:rFonts w:eastAsia="Times New Roman" w:cs="Arial"/>
          <w:szCs w:val="24"/>
        </w:rPr>
      </w:pPr>
      <w:r>
        <w:rPr>
          <w:rFonts w:eastAsia="Times New Roman" w:cs="Arial"/>
          <w:szCs w:val="24"/>
        </w:rPr>
        <w:t>Z</w:t>
      </w:r>
      <w:r w:rsidR="00530F47">
        <w:rPr>
          <w:rFonts w:eastAsia="Times New Roman" w:cs="Arial"/>
          <w:szCs w:val="24"/>
        </w:rPr>
        <w:t xml:space="preserve">u Beginn des abgelaufenen Geschäftsjahres </w:t>
      </w:r>
      <w:r>
        <w:rPr>
          <w:rFonts w:eastAsia="Times New Roman" w:cs="Arial"/>
          <w:szCs w:val="24"/>
        </w:rPr>
        <w:t xml:space="preserve">war </w:t>
      </w:r>
      <w:r w:rsidR="00530F47">
        <w:rPr>
          <w:rFonts w:eastAsia="Times New Roman" w:cs="Arial"/>
          <w:szCs w:val="24"/>
        </w:rPr>
        <w:t>der Betrieb</w:t>
      </w:r>
      <w:r w:rsidR="00086CA5">
        <w:rPr>
          <w:rFonts w:eastAsia="Times New Roman" w:cs="Arial"/>
          <w:szCs w:val="24"/>
        </w:rPr>
        <w:t xml:space="preserve"> </w:t>
      </w:r>
      <w:r w:rsidR="00815EDB">
        <w:rPr>
          <w:rFonts w:eastAsia="Times New Roman" w:cs="Arial"/>
          <w:szCs w:val="24"/>
        </w:rPr>
        <w:t>der expert-</w:t>
      </w:r>
      <w:r w:rsidR="00086CA5">
        <w:rPr>
          <w:rFonts w:eastAsia="Times New Roman" w:cs="Arial"/>
          <w:szCs w:val="24"/>
        </w:rPr>
        <w:t>Standorte</w:t>
      </w:r>
      <w:r w:rsidR="00530F47">
        <w:rPr>
          <w:rFonts w:eastAsia="Times New Roman" w:cs="Arial"/>
          <w:szCs w:val="24"/>
        </w:rPr>
        <w:t xml:space="preserve"> noch stark von der Corona-Pandemie beeinflusst. </w:t>
      </w:r>
      <w:r>
        <w:rPr>
          <w:rFonts w:eastAsia="Times New Roman" w:cs="Arial"/>
          <w:szCs w:val="24"/>
        </w:rPr>
        <w:t>I</w:t>
      </w:r>
      <w:r w:rsidR="00530F47">
        <w:rPr>
          <w:rFonts w:eastAsia="Times New Roman" w:cs="Arial"/>
          <w:szCs w:val="24"/>
        </w:rPr>
        <w:t>m Laufe der zweiten Jahreshälfte</w:t>
      </w:r>
      <w:r>
        <w:rPr>
          <w:rFonts w:eastAsia="Times New Roman" w:cs="Arial"/>
          <w:szCs w:val="24"/>
        </w:rPr>
        <w:t xml:space="preserve"> 2021</w:t>
      </w:r>
      <w:r w:rsidR="00530F47">
        <w:rPr>
          <w:rFonts w:eastAsia="Times New Roman" w:cs="Arial"/>
          <w:szCs w:val="24"/>
        </w:rPr>
        <w:t xml:space="preserve"> kamen mit der steigende</w:t>
      </w:r>
      <w:r w:rsidR="004A2A47">
        <w:rPr>
          <w:rFonts w:eastAsia="Times New Roman" w:cs="Arial"/>
          <w:szCs w:val="24"/>
        </w:rPr>
        <w:t xml:space="preserve">n </w:t>
      </w:r>
      <w:r w:rsidR="00530F47">
        <w:rPr>
          <w:rFonts w:eastAsia="Times New Roman" w:cs="Arial"/>
          <w:szCs w:val="24"/>
        </w:rPr>
        <w:t>Inflation und den zunehmenden Preissteigerungen weitere Herausforderungen hinzu</w:t>
      </w:r>
      <w:r>
        <w:rPr>
          <w:rFonts w:eastAsia="Times New Roman" w:cs="Arial"/>
          <w:szCs w:val="24"/>
        </w:rPr>
        <w:t>, die die Branche prägen. Trotz dieser einflussreichen Umstände entwickelte sich der expert-Außenumsatz auf dem sehr hohen Vorjahresniveau</w:t>
      </w:r>
      <w:r w:rsidR="00530F47">
        <w:rPr>
          <w:rFonts w:eastAsia="Times New Roman" w:cs="Arial"/>
          <w:szCs w:val="24"/>
        </w:rPr>
        <w:t xml:space="preserve">. </w:t>
      </w:r>
      <w:r w:rsidR="001422B2">
        <w:rPr>
          <w:rFonts w:eastAsia="Times New Roman" w:cs="Arial"/>
          <w:szCs w:val="24"/>
        </w:rPr>
        <w:t>Nichtsdestotrotz haben a</w:t>
      </w:r>
      <w:r w:rsidR="00530F47">
        <w:rPr>
          <w:rFonts w:eastAsia="Times New Roman" w:cs="Arial"/>
          <w:szCs w:val="24"/>
        </w:rPr>
        <w:t>ll diese</w:t>
      </w:r>
      <w:r w:rsidR="00131D27">
        <w:rPr>
          <w:rFonts w:eastAsia="Times New Roman" w:cs="Arial"/>
          <w:szCs w:val="24"/>
        </w:rPr>
        <w:t xml:space="preserve"> genannten</w:t>
      </w:r>
      <w:r w:rsidR="00530F47">
        <w:rPr>
          <w:rFonts w:eastAsia="Times New Roman" w:cs="Arial"/>
          <w:szCs w:val="24"/>
        </w:rPr>
        <w:t xml:space="preserve"> Entwicklungen </w:t>
      </w:r>
      <w:r w:rsidR="001422B2">
        <w:rPr>
          <w:rFonts w:eastAsia="Times New Roman" w:cs="Arial"/>
          <w:szCs w:val="24"/>
        </w:rPr>
        <w:t xml:space="preserve">expert </w:t>
      </w:r>
      <w:r w:rsidR="00F95A11">
        <w:rPr>
          <w:rFonts w:eastAsia="Times New Roman" w:cs="Arial"/>
          <w:szCs w:val="24"/>
        </w:rPr>
        <w:t xml:space="preserve">auch zu Beginn </w:t>
      </w:r>
      <w:r w:rsidR="00FA2FBE">
        <w:rPr>
          <w:rFonts w:eastAsia="Times New Roman" w:cs="Arial"/>
          <w:szCs w:val="24"/>
        </w:rPr>
        <w:t>des</w:t>
      </w:r>
      <w:r w:rsidR="00F95A11">
        <w:rPr>
          <w:rFonts w:eastAsia="Times New Roman" w:cs="Arial"/>
          <w:szCs w:val="24"/>
        </w:rPr>
        <w:t xml:space="preserve"> </w:t>
      </w:r>
      <w:r w:rsidR="000E7054">
        <w:rPr>
          <w:rFonts w:eastAsia="Times New Roman" w:cs="Arial"/>
          <w:szCs w:val="24"/>
        </w:rPr>
        <w:t xml:space="preserve">60. </w:t>
      </w:r>
      <w:r w:rsidR="00F95A11">
        <w:rPr>
          <w:rFonts w:eastAsia="Times New Roman" w:cs="Arial"/>
          <w:szCs w:val="24"/>
        </w:rPr>
        <w:t>Jubiläumsjahr</w:t>
      </w:r>
      <w:r w:rsidR="00FA2FBE">
        <w:rPr>
          <w:rFonts w:eastAsia="Times New Roman" w:cs="Arial"/>
          <w:szCs w:val="24"/>
        </w:rPr>
        <w:t>es</w:t>
      </w:r>
      <w:r w:rsidR="00F95A11">
        <w:rPr>
          <w:rFonts w:eastAsia="Times New Roman" w:cs="Arial"/>
          <w:szCs w:val="24"/>
        </w:rPr>
        <w:t xml:space="preserve"> begleitet. Doch mit der starken Partnerschaft und Zuversicht, die das expert-Netzwerk ausmacht, meistert die Verbundgruppe auch schwierige Situationen</w:t>
      </w:r>
      <w:r w:rsidR="00F04E8D">
        <w:rPr>
          <w:rFonts w:eastAsia="Times New Roman" w:cs="Arial"/>
          <w:szCs w:val="24"/>
        </w:rPr>
        <w:t>, h</w:t>
      </w:r>
      <w:r w:rsidR="00131D27">
        <w:rPr>
          <w:rFonts w:eastAsia="Times New Roman" w:cs="Arial"/>
          <w:szCs w:val="24"/>
        </w:rPr>
        <w:t>eute und</w:t>
      </w:r>
      <w:r>
        <w:rPr>
          <w:rFonts w:eastAsia="Times New Roman" w:cs="Arial"/>
          <w:szCs w:val="24"/>
        </w:rPr>
        <w:t xml:space="preserve"> seit 60 Jahren</w:t>
      </w:r>
      <w:r w:rsidR="00F95A11">
        <w:rPr>
          <w:rFonts w:eastAsia="Times New Roman" w:cs="Arial"/>
          <w:szCs w:val="24"/>
        </w:rPr>
        <w:t xml:space="preserve">. </w:t>
      </w:r>
    </w:p>
    <w:p w14:paraId="64758BCA" w14:textId="0127421B" w:rsidR="00797F05" w:rsidRPr="00FA2FBE" w:rsidRDefault="00F95A11" w:rsidP="003505C2">
      <w:pPr>
        <w:pStyle w:val="Textkrper"/>
        <w:spacing w:line="336" w:lineRule="auto"/>
        <w:rPr>
          <w:rFonts w:eastAsia="Times New Roman" w:cs="Arial"/>
          <w:color w:val="FF0000"/>
          <w:szCs w:val="24"/>
        </w:rPr>
      </w:pPr>
      <w:r>
        <w:rPr>
          <w:rFonts w:eastAsia="Times New Roman" w:cs="Arial"/>
          <w:szCs w:val="24"/>
        </w:rPr>
        <w:t>So hat sie sich m</w:t>
      </w:r>
      <w:r w:rsidR="00797F05">
        <w:rPr>
          <w:rFonts w:eastAsia="Times New Roman" w:cs="Arial"/>
          <w:szCs w:val="24"/>
        </w:rPr>
        <w:t xml:space="preserve">it ihrer Nähe zum Markt, den regional verwurzelten </w:t>
      </w:r>
      <w:proofErr w:type="spellStart"/>
      <w:proofErr w:type="gramStart"/>
      <w:r w:rsidR="00797F05">
        <w:rPr>
          <w:rFonts w:eastAsia="Times New Roman" w:cs="Arial"/>
          <w:szCs w:val="24"/>
        </w:rPr>
        <w:t>Fach</w:t>
      </w:r>
      <w:r w:rsidR="00CB107B">
        <w:rPr>
          <w:rFonts w:eastAsia="Times New Roman" w:cs="Arial"/>
          <w:szCs w:val="24"/>
        </w:rPr>
        <w:t>händler</w:t>
      </w:r>
      <w:r w:rsidR="00797F05">
        <w:rPr>
          <w:rFonts w:eastAsia="Times New Roman" w:cs="Arial"/>
          <w:szCs w:val="24"/>
        </w:rPr>
        <w:t>:innen</w:t>
      </w:r>
      <w:proofErr w:type="spellEnd"/>
      <w:proofErr w:type="gramEnd"/>
      <w:r w:rsidR="00882C51">
        <w:rPr>
          <w:rFonts w:eastAsia="Times New Roman" w:cs="Arial"/>
          <w:szCs w:val="24"/>
        </w:rPr>
        <w:t xml:space="preserve"> und der Innovationskraft</w:t>
      </w:r>
      <w:r w:rsidR="00797F05">
        <w:rPr>
          <w:rFonts w:eastAsia="Times New Roman" w:cs="Arial"/>
          <w:szCs w:val="24"/>
        </w:rPr>
        <w:t xml:space="preserve"> </w:t>
      </w:r>
      <w:r w:rsidR="00882C51">
        <w:rPr>
          <w:rFonts w:eastAsia="Times New Roman" w:cs="Arial"/>
          <w:szCs w:val="24"/>
        </w:rPr>
        <w:t xml:space="preserve">in den vergangenen </w:t>
      </w:r>
      <w:r w:rsidR="000D06E1">
        <w:rPr>
          <w:rFonts w:eastAsia="Times New Roman" w:cs="Arial"/>
          <w:szCs w:val="24"/>
        </w:rPr>
        <w:t>sechs Jahrzehnten</w:t>
      </w:r>
      <w:r w:rsidR="00882C51">
        <w:rPr>
          <w:rFonts w:eastAsia="Times New Roman" w:cs="Arial"/>
          <w:szCs w:val="24"/>
        </w:rPr>
        <w:t xml:space="preserve"> in der Branche etabliert und sie maßgeblich mitgestaltet. </w:t>
      </w:r>
      <w:r w:rsidR="00236012">
        <w:rPr>
          <w:rFonts w:eastAsia="Times New Roman" w:cs="Arial"/>
          <w:szCs w:val="24"/>
        </w:rPr>
        <w:t xml:space="preserve">Aktuelle Trends und Entwicklungen stets im Fokus, entwickelte sie sich über die </w:t>
      </w:r>
      <w:r w:rsidR="00F40751">
        <w:rPr>
          <w:rFonts w:eastAsia="Times New Roman" w:cs="Arial"/>
          <w:szCs w:val="24"/>
        </w:rPr>
        <w:t>Jahre</w:t>
      </w:r>
      <w:r w:rsidR="00236012">
        <w:rPr>
          <w:rFonts w:eastAsia="Times New Roman" w:cs="Arial"/>
          <w:szCs w:val="24"/>
        </w:rPr>
        <w:t xml:space="preserve"> stetig weiter und optimierte ihre Strategie. </w:t>
      </w:r>
      <w:r w:rsidR="00CB0796">
        <w:rPr>
          <w:rFonts w:eastAsia="Times New Roman" w:cs="Arial"/>
          <w:szCs w:val="24"/>
        </w:rPr>
        <w:t>„</w:t>
      </w:r>
      <w:r w:rsidR="00236012">
        <w:rPr>
          <w:rFonts w:eastAsia="Times New Roman" w:cs="Arial"/>
          <w:szCs w:val="24"/>
        </w:rPr>
        <w:t xml:space="preserve">Um </w:t>
      </w:r>
      <w:r w:rsidR="00CB0796">
        <w:rPr>
          <w:rFonts w:eastAsia="Times New Roman" w:cs="Arial"/>
          <w:szCs w:val="24"/>
        </w:rPr>
        <w:t>auch</w:t>
      </w:r>
      <w:r w:rsidR="00AC46B1">
        <w:rPr>
          <w:rFonts w:eastAsia="Times New Roman" w:cs="Arial"/>
          <w:szCs w:val="24"/>
        </w:rPr>
        <w:t xml:space="preserve"> den</w:t>
      </w:r>
      <w:r w:rsidR="00CB0796">
        <w:rPr>
          <w:rFonts w:eastAsia="Times New Roman" w:cs="Arial"/>
          <w:szCs w:val="24"/>
        </w:rPr>
        <w:t xml:space="preserve"> zukünftig</w:t>
      </w:r>
      <w:r w:rsidR="00AC46B1">
        <w:rPr>
          <w:rFonts w:eastAsia="Times New Roman" w:cs="Arial"/>
          <w:szCs w:val="24"/>
        </w:rPr>
        <w:t>en Geschäftserfolg</w:t>
      </w:r>
      <w:r w:rsidR="00CB0796">
        <w:rPr>
          <w:rFonts w:eastAsia="Times New Roman" w:cs="Arial"/>
          <w:szCs w:val="24"/>
        </w:rPr>
        <w:t xml:space="preserve"> sicherzustellen, </w:t>
      </w:r>
      <w:r w:rsidR="002910E7">
        <w:rPr>
          <w:rFonts w:eastAsia="Times New Roman" w:cs="Arial"/>
          <w:szCs w:val="24"/>
        </w:rPr>
        <w:t>richten</w:t>
      </w:r>
      <w:r w:rsidR="00CB0796">
        <w:rPr>
          <w:rFonts w:eastAsia="Times New Roman" w:cs="Arial"/>
          <w:szCs w:val="24"/>
        </w:rPr>
        <w:t xml:space="preserve"> wir </w:t>
      </w:r>
      <w:r w:rsidR="002910E7">
        <w:rPr>
          <w:rFonts w:eastAsia="Times New Roman" w:cs="Arial"/>
          <w:szCs w:val="24"/>
        </w:rPr>
        <w:t xml:space="preserve">im Rahmen unserer </w:t>
      </w:r>
      <w:r w:rsidR="00F04E8D">
        <w:rPr>
          <w:rFonts w:eastAsia="Times New Roman" w:cs="Arial"/>
          <w:szCs w:val="24"/>
        </w:rPr>
        <w:t xml:space="preserve">Strategie </w:t>
      </w:r>
      <w:r w:rsidR="004E6C68" w:rsidRPr="004E6C68">
        <w:t>‚</w:t>
      </w:r>
      <w:r w:rsidR="002910E7">
        <w:rPr>
          <w:rFonts w:eastAsia="Times New Roman" w:cs="Arial"/>
          <w:szCs w:val="24"/>
        </w:rPr>
        <w:t>expert 6.0</w:t>
      </w:r>
      <w:r w:rsidR="004E6C68" w:rsidRPr="004E6C68">
        <w:t>‘</w:t>
      </w:r>
      <w:r w:rsidR="002910E7">
        <w:rPr>
          <w:rFonts w:eastAsia="Times New Roman" w:cs="Arial"/>
          <w:szCs w:val="24"/>
        </w:rPr>
        <w:t xml:space="preserve"> unsere </w:t>
      </w:r>
      <w:r w:rsidR="00CB0796">
        <w:rPr>
          <w:rFonts w:eastAsia="Times New Roman" w:cs="Arial"/>
          <w:szCs w:val="24"/>
        </w:rPr>
        <w:t>gesamte Wertschöpfungskette</w:t>
      </w:r>
      <w:r w:rsidR="002910E7">
        <w:rPr>
          <w:rFonts w:eastAsia="Times New Roman" w:cs="Arial"/>
          <w:szCs w:val="24"/>
        </w:rPr>
        <w:t xml:space="preserve"> noch stärker auf unsere </w:t>
      </w:r>
      <w:proofErr w:type="gramStart"/>
      <w:r w:rsidR="002910E7">
        <w:rPr>
          <w:rFonts w:eastAsia="Times New Roman" w:cs="Arial"/>
          <w:szCs w:val="24"/>
        </w:rPr>
        <w:t>Kund:innen</w:t>
      </w:r>
      <w:proofErr w:type="gramEnd"/>
      <w:r w:rsidR="002910E7">
        <w:rPr>
          <w:rFonts w:eastAsia="Times New Roman" w:cs="Arial"/>
          <w:szCs w:val="24"/>
        </w:rPr>
        <w:t xml:space="preserve"> aus</w:t>
      </w:r>
      <w:r w:rsidR="00CB0796">
        <w:rPr>
          <w:rFonts w:eastAsia="Times New Roman" w:cs="Arial"/>
          <w:szCs w:val="24"/>
        </w:rPr>
        <w:t xml:space="preserve">“, erläutert </w:t>
      </w:r>
      <w:r w:rsidR="00FA2FBE">
        <w:rPr>
          <w:rFonts w:eastAsia="Times New Roman" w:cs="Arial"/>
          <w:szCs w:val="24"/>
        </w:rPr>
        <w:t>Frank Harder</w:t>
      </w:r>
      <w:r w:rsidR="00604E44">
        <w:rPr>
          <w:rFonts w:eastAsia="Times New Roman" w:cs="Arial"/>
          <w:szCs w:val="24"/>
        </w:rPr>
        <w:t>,</w:t>
      </w:r>
      <w:r w:rsidR="00604E44" w:rsidRPr="00604E44">
        <w:t xml:space="preserve"> </w:t>
      </w:r>
      <w:r w:rsidR="00604E44" w:rsidRPr="00604E44">
        <w:rPr>
          <w:rFonts w:eastAsia="Times New Roman" w:cs="Arial"/>
          <w:szCs w:val="24"/>
        </w:rPr>
        <w:t>Vorstand für Vertrieb, Marketing und E-Commerce der expert SE</w:t>
      </w:r>
      <w:r w:rsidR="00CB0796">
        <w:rPr>
          <w:rFonts w:eastAsia="Times New Roman" w:cs="Arial"/>
          <w:szCs w:val="24"/>
        </w:rPr>
        <w:t>. „</w:t>
      </w:r>
      <w:r w:rsidR="002910E7">
        <w:rPr>
          <w:rFonts w:eastAsia="Times New Roman" w:cs="Arial"/>
          <w:szCs w:val="24"/>
        </w:rPr>
        <w:t>Ziel ist es,</w:t>
      </w:r>
      <w:r w:rsidR="00847060">
        <w:rPr>
          <w:rFonts w:eastAsia="Times New Roman" w:cs="Arial"/>
          <w:szCs w:val="24"/>
        </w:rPr>
        <w:t xml:space="preserve"> die regionalen Potenziale </w:t>
      </w:r>
      <w:r w:rsidR="00086CA5">
        <w:rPr>
          <w:rFonts w:eastAsia="Times New Roman" w:cs="Arial"/>
          <w:szCs w:val="24"/>
        </w:rPr>
        <w:t xml:space="preserve">noch stärker </w:t>
      </w:r>
      <w:r w:rsidR="00847060">
        <w:rPr>
          <w:rFonts w:eastAsia="Times New Roman" w:cs="Arial"/>
          <w:szCs w:val="24"/>
        </w:rPr>
        <w:lastRenderedPageBreak/>
        <w:t>auszuschöpfen, indem wir</w:t>
      </w:r>
      <w:r w:rsidR="00511938">
        <w:rPr>
          <w:rFonts w:eastAsia="Times New Roman" w:cs="Arial"/>
          <w:szCs w:val="24"/>
        </w:rPr>
        <w:t xml:space="preserve"> den</w:t>
      </w:r>
      <w:r w:rsidR="00F14B4B">
        <w:rPr>
          <w:rFonts w:eastAsia="Times New Roman" w:cs="Arial"/>
          <w:szCs w:val="24"/>
        </w:rPr>
        <w:t xml:space="preserve"> stationären</w:t>
      </w:r>
      <w:r w:rsidR="002910E7">
        <w:rPr>
          <w:rFonts w:eastAsia="Times New Roman" w:cs="Arial"/>
          <w:szCs w:val="24"/>
        </w:rPr>
        <w:t xml:space="preserve"> </w:t>
      </w:r>
      <w:r w:rsidR="00511938">
        <w:rPr>
          <w:rFonts w:eastAsia="Times New Roman" w:cs="Arial"/>
          <w:szCs w:val="24"/>
        </w:rPr>
        <w:t xml:space="preserve">Einkauf unserer </w:t>
      </w:r>
      <w:proofErr w:type="gramStart"/>
      <w:r w:rsidR="00511938">
        <w:rPr>
          <w:rFonts w:eastAsia="Times New Roman" w:cs="Arial"/>
          <w:szCs w:val="24"/>
        </w:rPr>
        <w:t>Kund:innen</w:t>
      </w:r>
      <w:proofErr w:type="gramEnd"/>
      <w:r w:rsidR="00511938">
        <w:rPr>
          <w:rFonts w:eastAsia="Times New Roman" w:cs="Arial"/>
          <w:szCs w:val="24"/>
        </w:rPr>
        <w:t xml:space="preserve"> zu einem Erlebnis machen</w:t>
      </w:r>
      <w:r w:rsidR="00F14B4B">
        <w:rPr>
          <w:rFonts w:eastAsia="Times New Roman" w:cs="Arial"/>
          <w:szCs w:val="24"/>
        </w:rPr>
        <w:t xml:space="preserve"> und ihnen auch online mit unserem kompletten Produkt- und Dienstleistungsangebot zur Seite stehen</w:t>
      </w:r>
      <w:r w:rsidR="002910E7">
        <w:rPr>
          <w:rFonts w:eastAsia="Times New Roman" w:cs="Arial"/>
          <w:szCs w:val="24"/>
        </w:rPr>
        <w:t xml:space="preserve">. </w:t>
      </w:r>
      <w:r w:rsidR="00511938">
        <w:rPr>
          <w:rFonts w:eastAsia="Times New Roman" w:cs="Arial"/>
          <w:szCs w:val="24"/>
        </w:rPr>
        <w:t>Dafür</w:t>
      </w:r>
      <w:r w:rsidR="002910E7">
        <w:rPr>
          <w:rFonts w:eastAsia="Times New Roman" w:cs="Arial"/>
          <w:szCs w:val="24"/>
        </w:rPr>
        <w:t xml:space="preserve"> werden wir eine fokussierte Marktbearbeitung </w:t>
      </w:r>
      <w:r w:rsidR="005B351C">
        <w:rPr>
          <w:rFonts w:eastAsia="Times New Roman" w:cs="Arial"/>
          <w:szCs w:val="24"/>
        </w:rPr>
        <w:t xml:space="preserve">durch </w:t>
      </w:r>
      <w:r w:rsidR="003505C2">
        <w:rPr>
          <w:rFonts w:eastAsia="Times New Roman" w:cs="Arial"/>
          <w:szCs w:val="24"/>
        </w:rPr>
        <w:t xml:space="preserve">den weiteren Ausbau unseres Onlinehandels in Regionen ohne expert-Standorte sowie </w:t>
      </w:r>
      <w:r w:rsidR="005B351C">
        <w:rPr>
          <w:rFonts w:eastAsia="Times New Roman" w:cs="Arial"/>
          <w:szCs w:val="24"/>
        </w:rPr>
        <w:t>die Optimierung des Markenauftritts unserer Fachgeschäfte und -</w:t>
      </w:r>
      <w:r w:rsidR="00F04E8D">
        <w:rPr>
          <w:rFonts w:eastAsia="Times New Roman" w:cs="Arial"/>
          <w:szCs w:val="24"/>
        </w:rPr>
        <w:t>m</w:t>
      </w:r>
      <w:r w:rsidR="005B351C">
        <w:rPr>
          <w:rFonts w:eastAsia="Times New Roman" w:cs="Arial"/>
          <w:szCs w:val="24"/>
        </w:rPr>
        <w:t xml:space="preserve">ärkte </w:t>
      </w:r>
      <w:r w:rsidR="00F14B4B">
        <w:rPr>
          <w:rFonts w:eastAsia="Times New Roman" w:cs="Arial"/>
          <w:szCs w:val="24"/>
        </w:rPr>
        <w:t>sicherstellen</w:t>
      </w:r>
      <w:r w:rsidR="00CC7F89">
        <w:rPr>
          <w:rFonts w:eastAsia="Times New Roman" w:cs="Arial"/>
          <w:szCs w:val="24"/>
        </w:rPr>
        <w:t>.“</w:t>
      </w:r>
      <w:r w:rsidR="00847060">
        <w:rPr>
          <w:rFonts w:eastAsia="Times New Roman" w:cs="Arial"/>
          <w:szCs w:val="24"/>
        </w:rPr>
        <w:t xml:space="preserve"> </w:t>
      </w:r>
      <w:r w:rsidR="000E7054" w:rsidRPr="00F04E8D">
        <w:rPr>
          <w:rFonts w:eastAsia="Times New Roman" w:cs="Arial"/>
          <w:szCs w:val="24"/>
        </w:rPr>
        <w:t>E</w:t>
      </w:r>
      <w:r w:rsidR="005B351C" w:rsidRPr="00F04E8D">
        <w:rPr>
          <w:rFonts w:eastAsia="Times New Roman" w:cs="Arial"/>
          <w:szCs w:val="24"/>
        </w:rPr>
        <w:t xml:space="preserve">ine attraktive </w:t>
      </w:r>
      <w:proofErr w:type="spellStart"/>
      <w:r w:rsidR="005B351C" w:rsidRPr="00F04E8D">
        <w:rPr>
          <w:rFonts w:eastAsia="Times New Roman" w:cs="Arial"/>
          <w:szCs w:val="24"/>
        </w:rPr>
        <w:t>PoS</w:t>
      </w:r>
      <w:proofErr w:type="spellEnd"/>
      <w:r w:rsidR="005B351C" w:rsidRPr="00F04E8D">
        <w:rPr>
          <w:rFonts w:eastAsia="Times New Roman" w:cs="Arial"/>
          <w:szCs w:val="24"/>
        </w:rPr>
        <w:t>-Gestaltung, aufmerksame</w:t>
      </w:r>
      <w:r w:rsidR="00086CA5">
        <w:rPr>
          <w:rFonts w:eastAsia="Times New Roman" w:cs="Arial"/>
          <w:szCs w:val="24"/>
        </w:rPr>
        <w:t xml:space="preserve"> Fachb</w:t>
      </w:r>
      <w:r w:rsidR="005B351C" w:rsidRPr="00F04E8D">
        <w:rPr>
          <w:rFonts w:eastAsia="Times New Roman" w:cs="Arial"/>
          <w:szCs w:val="24"/>
        </w:rPr>
        <w:t>eratung</w:t>
      </w:r>
      <w:r w:rsidR="003505C2" w:rsidRPr="00F04E8D">
        <w:rPr>
          <w:rFonts w:eastAsia="Times New Roman" w:cs="Arial"/>
          <w:szCs w:val="24"/>
        </w:rPr>
        <w:t xml:space="preserve"> inklusive Cross-Selling</w:t>
      </w:r>
      <w:r w:rsidR="005B351C" w:rsidRPr="00F04E8D">
        <w:rPr>
          <w:rFonts w:eastAsia="Times New Roman" w:cs="Arial"/>
          <w:szCs w:val="24"/>
        </w:rPr>
        <w:t xml:space="preserve"> und</w:t>
      </w:r>
      <w:r w:rsidR="003505C2" w:rsidRPr="00F04E8D">
        <w:rPr>
          <w:rFonts w:eastAsia="Times New Roman" w:cs="Arial"/>
          <w:szCs w:val="24"/>
        </w:rPr>
        <w:t xml:space="preserve"> vielfältige Service- und</w:t>
      </w:r>
      <w:r w:rsidR="005B351C" w:rsidRPr="00F04E8D">
        <w:rPr>
          <w:rFonts w:eastAsia="Times New Roman" w:cs="Arial"/>
          <w:szCs w:val="24"/>
        </w:rPr>
        <w:t xml:space="preserve"> Dienstleistungsangebot</w:t>
      </w:r>
      <w:r w:rsidR="003505C2" w:rsidRPr="00F04E8D">
        <w:rPr>
          <w:rFonts w:eastAsia="Times New Roman" w:cs="Arial"/>
          <w:szCs w:val="24"/>
        </w:rPr>
        <w:t>e</w:t>
      </w:r>
      <w:r w:rsidR="005B351C" w:rsidRPr="00F04E8D">
        <w:rPr>
          <w:rFonts w:eastAsia="Times New Roman" w:cs="Arial"/>
          <w:szCs w:val="24"/>
        </w:rPr>
        <w:t xml:space="preserve"> </w:t>
      </w:r>
      <w:r w:rsidR="000E7054" w:rsidRPr="00F04E8D">
        <w:rPr>
          <w:rFonts w:eastAsia="Times New Roman" w:cs="Arial"/>
          <w:szCs w:val="24"/>
        </w:rPr>
        <w:t xml:space="preserve">sind dafür </w:t>
      </w:r>
      <w:r w:rsidR="005B351C" w:rsidRPr="00F04E8D">
        <w:rPr>
          <w:rFonts w:eastAsia="Times New Roman" w:cs="Arial"/>
          <w:szCs w:val="24"/>
        </w:rPr>
        <w:t xml:space="preserve">entscheidende Faktoren. </w:t>
      </w:r>
      <w:r w:rsidR="003505C2" w:rsidRPr="00F04E8D">
        <w:rPr>
          <w:rFonts w:eastAsia="Times New Roman" w:cs="Arial"/>
          <w:szCs w:val="24"/>
        </w:rPr>
        <w:t>Denn mit über 50 verschiedenen Zusatzleistungen</w:t>
      </w:r>
      <w:r w:rsidR="000E7054" w:rsidRPr="00F04E8D">
        <w:rPr>
          <w:rFonts w:eastAsia="Times New Roman" w:cs="Arial"/>
          <w:szCs w:val="24"/>
        </w:rPr>
        <w:t xml:space="preserve"> </w:t>
      </w:r>
      <w:r w:rsidR="00552ECE" w:rsidRPr="00F04E8D">
        <w:rPr>
          <w:rFonts w:eastAsia="Times New Roman" w:cs="Arial"/>
          <w:szCs w:val="24"/>
        </w:rPr>
        <w:t xml:space="preserve">bieten wir unseren </w:t>
      </w:r>
      <w:proofErr w:type="gramStart"/>
      <w:r w:rsidR="00552ECE" w:rsidRPr="00F04E8D">
        <w:rPr>
          <w:rFonts w:eastAsia="Times New Roman" w:cs="Arial"/>
          <w:szCs w:val="24"/>
        </w:rPr>
        <w:t>Kund:innen</w:t>
      </w:r>
      <w:proofErr w:type="gramEnd"/>
      <w:r w:rsidR="00552ECE" w:rsidRPr="00F04E8D">
        <w:rPr>
          <w:rFonts w:eastAsia="Times New Roman" w:cs="Arial"/>
          <w:szCs w:val="24"/>
        </w:rPr>
        <w:t xml:space="preserve"> das ideale Rundum-Sorglos-Paket</w:t>
      </w:r>
      <w:r w:rsidR="00420360" w:rsidRPr="00F04E8D">
        <w:rPr>
          <w:rFonts w:eastAsia="Times New Roman" w:cs="Arial"/>
          <w:szCs w:val="24"/>
        </w:rPr>
        <w:t xml:space="preserve"> – sowohl online als auch stationär</w:t>
      </w:r>
      <w:r w:rsidR="00552ECE" w:rsidRPr="00F04E8D">
        <w:rPr>
          <w:rFonts w:eastAsia="Times New Roman" w:cs="Arial"/>
          <w:szCs w:val="24"/>
        </w:rPr>
        <w:t>.</w:t>
      </w:r>
    </w:p>
    <w:p w14:paraId="19C21E28" w14:textId="77777777" w:rsidR="002F169B" w:rsidRDefault="002F169B" w:rsidP="00167246">
      <w:pPr>
        <w:pStyle w:val="Textkrper"/>
        <w:rPr>
          <w:rFonts w:eastAsia="Times New Roman" w:cs="Arial"/>
        </w:rPr>
      </w:pPr>
    </w:p>
    <w:p w14:paraId="470B98C2" w14:textId="3C7776E0" w:rsidR="00FE049C" w:rsidRDefault="00F949D9" w:rsidP="00FE049C">
      <w:pPr>
        <w:pStyle w:val="Textkrper"/>
        <w:spacing w:line="336" w:lineRule="auto"/>
        <w:rPr>
          <w:rFonts w:eastAsia="Times New Roman" w:cs="Arial"/>
          <w:b/>
          <w:bCs/>
          <w:szCs w:val="24"/>
        </w:rPr>
      </w:pPr>
      <w:r>
        <w:rPr>
          <w:rFonts w:eastAsia="Times New Roman" w:cs="Arial"/>
          <w:b/>
          <w:bCs/>
          <w:szCs w:val="24"/>
        </w:rPr>
        <w:t xml:space="preserve">Mitarbeiter 6.0 fokussiert </w:t>
      </w:r>
      <w:proofErr w:type="spellStart"/>
      <w:proofErr w:type="gramStart"/>
      <w:r>
        <w:rPr>
          <w:rFonts w:eastAsia="Times New Roman" w:cs="Arial"/>
          <w:b/>
          <w:bCs/>
          <w:szCs w:val="24"/>
        </w:rPr>
        <w:t>expert:innen</w:t>
      </w:r>
      <w:proofErr w:type="spellEnd"/>
      <w:proofErr w:type="gramEnd"/>
      <w:r>
        <w:rPr>
          <w:rFonts w:eastAsia="Times New Roman" w:cs="Arial"/>
          <w:b/>
          <w:bCs/>
          <w:szCs w:val="24"/>
        </w:rPr>
        <w:t xml:space="preserve"> und Fachkräftegewinnung</w:t>
      </w:r>
      <w:r w:rsidR="0019737D">
        <w:rPr>
          <w:rFonts w:eastAsia="Times New Roman" w:cs="Arial"/>
          <w:b/>
          <w:bCs/>
          <w:szCs w:val="24"/>
        </w:rPr>
        <w:t xml:space="preserve"> </w:t>
      </w:r>
    </w:p>
    <w:p w14:paraId="00AB88A3" w14:textId="084ED3FF" w:rsidR="00F40751" w:rsidRDefault="00F40751" w:rsidP="00CC3874">
      <w:pPr>
        <w:pStyle w:val="Textkrper"/>
        <w:spacing w:line="336" w:lineRule="auto"/>
      </w:pPr>
      <w:r>
        <w:t xml:space="preserve">Wichtiger Bestandteil der </w:t>
      </w:r>
      <w:r w:rsidR="00F04E8D">
        <w:t>Strategie „</w:t>
      </w:r>
      <w:r>
        <w:t>expert 6.0</w:t>
      </w:r>
      <w:r w:rsidR="00F04E8D">
        <w:t>“</w:t>
      </w:r>
      <w:r w:rsidR="00131D27">
        <w:t xml:space="preserve"> ist es, </w:t>
      </w:r>
      <w:r w:rsidR="00B118B6">
        <w:t>qualifizierte und engagierte</w:t>
      </w:r>
      <w:r w:rsidR="00131D27">
        <w:t xml:space="preserve"> </w:t>
      </w:r>
      <w:proofErr w:type="spellStart"/>
      <w:proofErr w:type="gramStart"/>
      <w:r w:rsidR="00131D27">
        <w:t>Mitarbeiter:innen</w:t>
      </w:r>
      <w:proofErr w:type="spellEnd"/>
      <w:proofErr w:type="gramEnd"/>
      <w:r w:rsidR="00131D27">
        <w:t xml:space="preserve"> </w:t>
      </w:r>
      <w:r w:rsidR="00B118B6">
        <w:t xml:space="preserve">einzustellen, zu halten und </w:t>
      </w:r>
      <w:r w:rsidR="00F04E8D">
        <w:t>expert</w:t>
      </w:r>
      <w:r w:rsidR="00B118B6">
        <w:t xml:space="preserve"> </w:t>
      </w:r>
      <w:r w:rsidR="000E7054">
        <w:t xml:space="preserve">verstärkt </w:t>
      </w:r>
      <w:r w:rsidR="00B118B6">
        <w:t>als</w:t>
      </w:r>
      <w:r w:rsidR="00086CA5">
        <w:t xml:space="preserve"> attraktive</w:t>
      </w:r>
      <w:r w:rsidR="00B118B6">
        <w:t xml:space="preserve"> Arbeitgebermarke aufzubauen. </w:t>
      </w:r>
      <w:r w:rsidR="00CC3874">
        <w:t xml:space="preserve">Denn </w:t>
      </w:r>
      <w:r w:rsidR="000E7054">
        <w:t>die</w:t>
      </w:r>
      <w:r w:rsidR="00CC3874">
        <w:t xml:space="preserve"> </w:t>
      </w:r>
      <w:proofErr w:type="spellStart"/>
      <w:proofErr w:type="gramStart"/>
      <w:r w:rsidR="00CC3874">
        <w:t>expert:innen</w:t>
      </w:r>
      <w:proofErr w:type="spellEnd"/>
      <w:proofErr w:type="gramEnd"/>
      <w:r w:rsidR="00CC3874">
        <w:t xml:space="preserve"> in den Standorten und in der expert-Zentrale sind das wichtigste Bindeglied zu den Kund:innen und de</w:t>
      </w:r>
      <w:r w:rsidR="004514ED">
        <w:t>n</w:t>
      </w:r>
      <w:r w:rsidR="00CC3874">
        <w:t xml:space="preserve"> Industrie</w:t>
      </w:r>
      <w:r w:rsidR="00086CA5">
        <w:t xml:space="preserve">- und </w:t>
      </w:r>
      <w:proofErr w:type="spellStart"/>
      <w:r w:rsidR="00086CA5">
        <w:t>Dienstleistungspartner:innen</w:t>
      </w:r>
      <w:proofErr w:type="spellEnd"/>
      <w:r w:rsidR="00CC3874">
        <w:t xml:space="preserve">. </w:t>
      </w:r>
      <w:r w:rsidR="00B118B6">
        <w:t>So wurde unter dem Titel</w:t>
      </w:r>
      <w:r>
        <w:t xml:space="preserve"> </w:t>
      </w:r>
      <w:r w:rsidR="00B118B6">
        <w:t>„</w:t>
      </w:r>
      <w:r>
        <w:t>Mitarbeiter 6.0</w:t>
      </w:r>
      <w:r w:rsidR="00B118B6">
        <w:t xml:space="preserve">“ ein </w:t>
      </w:r>
      <w:proofErr w:type="spellStart"/>
      <w:r w:rsidR="00B118B6">
        <w:t>Employer</w:t>
      </w:r>
      <w:proofErr w:type="spellEnd"/>
      <w:r w:rsidR="00B118B6">
        <w:t>-Branding-Gesamt-Paket ins Leben gerufen, in dem die expert-Zentrale diverse Maßnahmen erarbeitet hat, um die Gesellschafter bei dieser Aufgabe bestmöglich</w:t>
      </w:r>
      <w:r w:rsidR="00B9718A">
        <w:t xml:space="preserve"> zu</w:t>
      </w:r>
      <w:r w:rsidR="00B118B6">
        <w:t xml:space="preserve"> unterstützen. „Der Fachkräftemangel ist eine große Herausforderung, der wir uns gemeinsam in der Verbundgruppe stellen“, sagt </w:t>
      </w:r>
      <w:r w:rsidR="00604E44">
        <w:t xml:space="preserve">Gerd-Christian </w:t>
      </w:r>
      <w:r w:rsidR="00DB36F4">
        <w:t>Hesse</w:t>
      </w:r>
      <w:r w:rsidR="00B118B6">
        <w:t xml:space="preserve">. „Bestens ausgebildete und motivierte </w:t>
      </w:r>
      <w:proofErr w:type="spellStart"/>
      <w:proofErr w:type="gramStart"/>
      <w:r w:rsidR="00B118B6">
        <w:t>Mitarbeiter:innen</w:t>
      </w:r>
      <w:proofErr w:type="spellEnd"/>
      <w:proofErr w:type="gramEnd"/>
      <w:r w:rsidR="00B118B6">
        <w:t xml:space="preserve"> </w:t>
      </w:r>
      <w:r w:rsidR="00716FCE">
        <w:t>sind ein elementarer Schlüssel für einen langfristigen Unternehmenserfolg</w:t>
      </w:r>
      <w:r w:rsidR="00B75D28">
        <w:t>, doch d</w:t>
      </w:r>
      <w:r w:rsidR="003836EF">
        <w:t xml:space="preserve">er Arbeitsmarkt entwickelt sich zunehmend zu einem </w:t>
      </w:r>
      <w:r w:rsidR="00816112" w:rsidRPr="004E6C68">
        <w:t>‚</w:t>
      </w:r>
      <w:r w:rsidR="003836EF">
        <w:t>Bewerbermarkt</w:t>
      </w:r>
      <w:r w:rsidR="00816112" w:rsidRPr="004E6C68">
        <w:t>‘</w:t>
      </w:r>
      <w:r w:rsidR="00B75D28">
        <w:t>.</w:t>
      </w:r>
      <w:r w:rsidR="003836EF">
        <w:t xml:space="preserve"> </w:t>
      </w:r>
      <w:r w:rsidR="00B75D28">
        <w:t>U</w:t>
      </w:r>
      <w:r w:rsidR="003836EF">
        <w:t xml:space="preserve">m </w:t>
      </w:r>
      <w:r w:rsidR="00B9718A">
        <w:t>dabei noch mehr herauszustechen</w:t>
      </w:r>
      <w:r w:rsidR="003836EF">
        <w:t xml:space="preserve">, </w:t>
      </w:r>
      <w:r w:rsidR="00716FCE">
        <w:t xml:space="preserve">stellen wir </w:t>
      </w:r>
      <w:r w:rsidR="003836EF">
        <w:t xml:space="preserve">die </w:t>
      </w:r>
      <w:proofErr w:type="spellStart"/>
      <w:proofErr w:type="gramStart"/>
      <w:r w:rsidR="003836EF">
        <w:t>Mitarbeiter:innen</w:t>
      </w:r>
      <w:proofErr w:type="spellEnd"/>
      <w:proofErr w:type="gramEnd"/>
      <w:r w:rsidR="006179A8">
        <w:t xml:space="preserve"> mit unserem Maßnahmenpaket</w:t>
      </w:r>
      <w:r w:rsidR="00716FCE">
        <w:t xml:space="preserve"> in den Fokus unserer Strategie.“</w:t>
      </w:r>
      <w:r w:rsidR="006179A8">
        <w:t xml:space="preserve"> So </w:t>
      </w:r>
      <w:r w:rsidR="00FA2FBE">
        <w:t>wurde</w:t>
      </w:r>
      <w:r w:rsidR="006179A8">
        <w:t xml:space="preserve"> </w:t>
      </w:r>
      <w:r w:rsidR="003836EF">
        <w:t xml:space="preserve">beispielsweise </w:t>
      </w:r>
      <w:r w:rsidR="006179A8">
        <w:t xml:space="preserve">die Bewerberansprache mithilfe der neuen Recruiting Kampagne „Ich verkaufe nicht nur …“ attraktiver gestaltet und mit dem experten Performance Cup steht das voneinander lernen und gemeinsam besser werden im Mittelpunkt: </w:t>
      </w:r>
      <w:r w:rsidR="00F04E8D">
        <w:t>I</w:t>
      </w:r>
      <w:r w:rsidR="006179A8">
        <w:t>m Rahmen dieses Contests</w:t>
      </w:r>
      <w:r w:rsidR="00B75D28">
        <w:t xml:space="preserve"> rückt die Teamleistung</w:t>
      </w:r>
      <w:r w:rsidR="006179A8">
        <w:t xml:space="preserve"> </w:t>
      </w:r>
      <w:r w:rsidR="00B75D28">
        <w:t>in den Fokus, die anhand einheitlicher Bewertungskriterien verglichen wird. Ziel ist es, die Kundenzufriedenheit noch weiter zu steigern und die expert-Gruppe gemeinsam weiterzuentwickeln.</w:t>
      </w:r>
    </w:p>
    <w:p w14:paraId="4AC9E5AB" w14:textId="2EA57652" w:rsidR="00E83419" w:rsidRDefault="00E83419" w:rsidP="1D5F2910">
      <w:pPr>
        <w:spacing w:line="336" w:lineRule="auto"/>
        <w:jc w:val="both"/>
        <w:rPr>
          <w:rFonts w:ascii="Arial" w:hAnsi="Arial" w:cs="Arial"/>
        </w:rPr>
      </w:pPr>
    </w:p>
    <w:p w14:paraId="1CB8F3FE" w14:textId="77777777" w:rsidR="005C7E84" w:rsidRPr="002873F0" w:rsidRDefault="005C7E84" w:rsidP="1D5F2910">
      <w:pPr>
        <w:spacing w:line="336" w:lineRule="auto"/>
        <w:jc w:val="both"/>
        <w:rPr>
          <w:rFonts w:ascii="Arial" w:hAnsi="Arial" w:cs="Arial"/>
        </w:rPr>
      </w:pPr>
    </w:p>
    <w:p w14:paraId="7C2BB665" w14:textId="39603B31" w:rsidR="002873F0" w:rsidRPr="00BD58D7" w:rsidRDefault="00F53F6A" w:rsidP="002873F0">
      <w:pPr>
        <w:pStyle w:val="Textkrper"/>
        <w:rPr>
          <w:rFonts w:cs="Arial"/>
          <w:b/>
          <w:color w:val="000000" w:themeColor="text1"/>
          <w:szCs w:val="24"/>
        </w:rPr>
      </w:pPr>
      <w:r>
        <w:rPr>
          <w:rFonts w:cs="Arial"/>
          <w:b/>
          <w:color w:val="000000" w:themeColor="text1"/>
          <w:szCs w:val="24"/>
        </w:rPr>
        <w:lastRenderedPageBreak/>
        <w:t>Starke Nachfrage nach wiederaufbereitete</w:t>
      </w:r>
      <w:r w:rsidR="004C2B34">
        <w:rPr>
          <w:rFonts w:cs="Arial"/>
          <w:b/>
          <w:color w:val="000000" w:themeColor="text1"/>
          <w:szCs w:val="24"/>
        </w:rPr>
        <w:t>n</w:t>
      </w:r>
      <w:r>
        <w:rPr>
          <w:rFonts w:cs="Arial"/>
          <w:b/>
          <w:color w:val="000000" w:themeColor="text1"/>
          <w:szCs w:val="24"/>
        </w:rPr>
        <w:t xml:space="preserve"> Gebrauchtgeräte</w:t>
      </w:r>
      <w:r w:rsidR="004C2B34">
        <w:rPr>
          <w:rFonts w:cs="Arial"/>
          <w:b/>
          <w:color w:val="000000" w:themeColor="text1"/>
          <w:szCs w:val="24"/>
        </w:rPr>
        <w:t>n</w:t>
      </w:r>
    </w:p>
    <w:p w14:paraId="30F5F419" w14:textId="4C45C6DD" w:rsidR="005C4531" w:rsidRPr="00BD58D7" w:rsidRDefault="00F53F6A" w:rsidP="005C4531">
      <w:pPr>
        <w:pStyle w:val="Textkrper"/>
        <w:rPr>
          <w:rFonts w:cs="Arial"/>
          <w:color w:val="000000" w:themeColor="text1"/>
          <w:szCs w:val="24"/>
        </w:rPr>
      </w:pPr>
      <w:r>
        <w:rPr>
          <w:rFonts w:cs="Arial"/>
          <w:color w:val="000000" w:themeColor="text1"/>
          <w:szCs w:val="24"/>
        </w:rPr>
        <w:t xml:space="preserve">Die Nachfrage nach „grünen Produkten“ ist bei den </w:t>
      </w:r>
      <w:proofErr w:type="gramStart"/>
      <w:r>
        <w:rPr>
          <w:rFonts w:cs="Arial"/>
          <w:color w:val="000000" w:themeColor="text1"/>
          <w:szCs w:val="24"/>
        </w:rPr>
        <w:t>Kund:innen</w:t>
      </w:r>
      <w:proofErr w:type="gramEnd"/>
      <w:r>
        <w:rPr>
          <w:rFonts w:cs="Arial"/>
          <w:color w:val="000000" w:themeColor="text1"/>
          <w:szCs w:val="24"/>
        </w:rPr>
        <w:t xml:space="preserve"> stark angestiegen. Das betrifft den An- und Verkauf von Gebrauchtgeräten, den Reparaturservice sowie die Beratung hinsichtlich energieeffizienter Produkte.</w:t>
      </w:r>
      <w:r w:rsidR="00E06FF0">
        <w:rPr>
          <w:rFonts w:cs="Arial"/>
          <w:color w:val="000000" w:themeColor="text1"/>
          <w:szCs w:val="24"/>
        </w:rPr>
        <w:t xml:space="preserve"> </w:t>
      </w:r>
      <w:r w:rsidR="00FF4EB3">
        <w:rPr>
          <w:rFonts w:cs="Arial"/>
          <w:color w:val="000000" w:themeColor="text1"/>
          <w:szCs w:val="24"/>
        </w:rPr>
        <w:t>Als Reaktion darauf</w:t>
      </w:r>
      <w:r w:rsidR="00E06FF0">
        <w:rPr>
          <w:rFonts w:cs="Arial"/>
          <w:color w:val="000000" w:themeColor="text1"/>
          <w:szCs w:val="24"/>
        </w:rPr>
        <w:t xml:space="preserve"> wird das </w:t>
      </w:r>
      <w:r w:rsidR="005C4531" w:rsidRPr="006324DB">
        <w:rPr>
          <w:rFonts w:cs="Arial"/>
          <w:color w:val="000000" w:themeColor="text1"/>
          <w:szCs w:val="24"/>
        </w:rPr>
        <w:t>gemeinsam</w:t>
      </w:r>
      <w:r w:rsidR="00E06FF0">
        <w:rPr>
          <w:rFonts w:cs="Arial"/>
          <w:color w:val="000000" w:themeColor="text1"/>
          <w:szCs w:val="24"/>
        </w:rPr>
        <w:t xml:space="preserve"> mit dem Dienstleister </w:t>
      </w:r>
      <w:proofErr w:type="spellStart"/>
      <w:r w:rsidR="00E06FF0">
        <w:rPr>
          <w:rFonts w:cs="Arial"/>
          <w:color w:val="000000" w:themeColor="text1"/>
          <w:szCs w:val="24"/>
        </w:rPr>
        <w:t>mySWOOOP</w:t>
      </w:r>
      <w:proofErr w:type="spellEnd"/>
      <w:r w:rsidR="00E06FF0" w:rsidRPr="006324DB">
        <w:rPr>
          <w:rFonts w:cs="Arial"/>
          <w:color w:val="000000" w:themeColor="text1"/>
          <w:szCs w:val="24"/>
        </w:rPr>
        <w:t xml:space="preserve"> </w:t>
      </w:r>
      <w:r w:rsidR="00E06FF0">
        <w:rPr>
          <w:rFonts w:cs="Arial"/>
          <w:color w:val="000000" w:themeColor="text1"/>
          <w:szCs w:val="24"/>
        </w:rPr>
        <w:t xml:space="preserve">ins Leben gerufene </w:t>
      </w:r>
      <w:r w:rsidR="005C4531" w:rsidRPr="006324DB">
        <w:rPr>
          <w:rFonts w:cs="Arial"/>
          <w:color w:val="000000" w:themeColor="text1"/>
          <w:szCs w:val="24"/>
        </w:rPr>
        <w:t>Projekt #GOECO</w:t>
      </w:r>
      <w:r w:rsidR="00E06FF0" w:rsidRPr="00E06FF0">
        <w:rPr>
          <w:rFonts w:cs="Arial"/>
          <w:color w:val="000000" w:themeColor="text1"/>
          <w:szCs w:val="24"/>
        </w:rPr>
        <w:t xml:space="preserve"> </w:t>
      </w:r>
      <w:r w:rsidR="00E06FF0">
        <w:rPr>
          <w:rFonts w:cs="Arial"/>
          <w:color w:val="000000" w:themeColor="text1"/>
          <w:szCs w:val="24"/>
        </w:rPr>
        <w:t>noch weiter in den Standorten etabliert</w:t>
      </w:r>
      <w:r w:rsidR="00FF4EB3">
        <w:rPr>
          <w:rFonts w:cs="Arial"/>
          <w:color w:val="000000" w:themeColor="text1"/>
          <w:szCs w:val="24"/>
        </w:rPr>
        <w:t xml:space="preserve">. Im Rahmen des Projektes werden </w:t>
      </w:r>
      <w:r w:rsidR="00E06FF0" w:rsidRPr="006324DB">
        <w:rPr>
          <w:rFonts w:cs="Arial"/>
          <w:color w:val="000000" w:themeColor="text1"/>
          <w:szCs w:val="24"/>
        </w:rPr>
        <w:t xml:space="preserve">generalüberholte Elektronikprodukte an den expert-Standorten </w:t>
      </w:r>
      <w:r w:rsidR="00E06FF0">
        <w:rPr>
          <w:rFonts w:cs="Arial"/>
          <w:color w:val="000000" w:themeColor="text1"/>
          <w:szCs w:val="24"/>
        </w:rPr>
        <w:t>angeboten</w:t>
      </w:r>
      <w:r w:rsidR="005C4531" w:rsidRPr="006324DB">
        <w:rPr>
          <w:rFonts w:cs="Arial"/>
          <w:color w:val="000000" w:themeColor="text1"/>
          <w:szCs w:val="24"/>
        </w:rPr>
        <w:t xml:space="preserve">. </w:t>
      </w:r>
      <w:r w:rsidR="006538A5">
        <w:rPr>
          <w:rFonts w:cs="Arial"/>
          <w:color w:val="000000" w:themeColor="text1"/>
          <w:szCs w:val="24"/>
        </w:rPr>
        <w:t>Dabei sind Smartphones mit über 90</w:t>
      </w:r>
      <w:r w:rsidR="00F04E8D">
        <w:rPr>
          <w:rFonts w:cs="Arial"/>
          <w:color w:val="000000" w:themeColor="text1"/>
          <w:szCs w:val="24"/>
        </w:rPr>
        <w:t xml:space="preserve"> Prozent</w:t>
      </w:r>
      <w:r w:rsidR="006538A5">
        <w:rPr>
          <w:rFonts w:cs="Arial"/>
          <w:color w:val="000000" w:themeColor="text1"/>
          <w:szCs w:val="24"/>
        </w:rPr>
        <w:t xml:space="preserve"> die stärkste Ankauf-Warengruppe.</w:t>
      </w:r>
      <w:r w:rsidR="00B25A12">
        <w:rPr>
          <w:rFonts w:cs="Arial"/>
          <w:color w:val="000000" w:themeColor="text1"/>
          <w:szCs w:val="24"/>
        </w:rPr>
        <w:t xml:space="preserve"> Gleichzeitig können </w:t>
      </w:r>
      <w:proofErr w:type="gramStart"/>
      <w:r w:rsidR="00B25A12">
        <w:rPr>
          <w:rFonts w:cs="Arial"/>
          <w:color w:val="000000" w:themeColor="text1"/>
          <w:szCs w:val="24"/>
        </w:rPr>
        <w:t>Kund:innen</w:t>
      </w:r>
      <w:proofErr w:type="gramEnd"/>
      <w:r w:rsidR="00B25A12">
        <w:rPr>
          <w:rFonts w:cs="Arial"/>
          <w:color w:val="000000" w:themeColor="text1"/>
          <w:szCs w:val="24"/>
        </w:rPr>
        <w:t xml:space="preserve"> ihre defekten </w:t>
      </w:r>
      <w:r w:rsidR="00FF4EB3">
        <w:rPr>
          <w:rFonts w:cs="Arial"/>
          <w:color w:val="000000" w:themeColor="text1"/>
          <w:szCs w:val="24"/>
        </w:rPr>
        <w:t>Geräte</w:t>
      </w:r>
      <w:r w:rsidR="00B25A12">
        <w:rPr>
          <w:rFonts w:cs="Arial"/>
          <w:color w:val="000000" w:themeColor="text1"/>
          <w:szCs w:val="24"/>
        </w:rPr>
        <w:t xml:space="preserve"> zur Reparatur in die expert-Standorte bringen </w:t>
      </w:r>
      <w:r w:rsidR="00FF4EB3">
        <w:rPr>
          <w:rFonts w:cs="Arial"/>
          <w:color w:val="000000" w:themeColor="text1"/>
          <w:szCs w:val="24"/>
        </w:rPr>
        <w:t>und</w:t>
      </w:r>
      <w:r w:rsidR="00B25A12">
        <w:rPr>
          <w:rFonts w:cs="Arial"/>
          <w:color w:val="000000" w:themeColor="text1"/>
          <w:szCs w:val="24"/>
        </w:rPr>
        <w:t xml:space="preserve"> sich beim Kauf eines neuen Gerätes auf eine kompetente Beratung hinsichtlich der jeweiligen Energie-Effizienz-Klassen verlassen.</w:t>
      </w:r>
    </w:p>
    <w:p w14:paraId="2F09842E" w14:textId="77777777" w:rsidR="002873F0" w:rsidRDefault="002873F0" w:rsidP="1D5F2910">
      <w:pPr>
        <w:spacing w:line="336" w:lineRule="auto"/>
        <w:jc w:val="both"/>
        <w:rPr>
          <w:rFonts w:ascii="Arial" w:hAnsi="Arial" w:cs="Arial"/>
        </w:rPr>
      </w:pPr>
    </w:p>
    <w:p w14:paraId="1B209867" w14:textId="6B85C293" w:rsidR="00E83419" w:rsidRDefault="0026400F" w:rsidP="00E83419">
      <w:pPr>
        <w:pStyle w:val="Textkrper"/>
        <w:spacing w:line="336" w:lineRule="auto"/>
        <w:rPr>
          <w:rFonts w:eastAsia="Times New Roman" w:cs="Arial"/>
          <w:b/>
          <w:bCs/>
          <w:szCs w:val="24"/>
        </w:rPr>
      </w:pPr>
      <w:r>
        <w:rPr>
          <w:rFonts w:eastAsia="Times New Roman" w:cs="Arial"/>
          <w:b/>
          <w:bCs/>
          <w:szCs w:val="24"/>
        </w:rPr>
        <w:t xml:space="preserve">Save </w:t>
      </w:r>
      <w:proofErr w:type="spellStart"/>
      <w:r>
        <w:rPr>
          <w:rFonts w:eastAsia="Times New Roman" w:cs="Arial"/>
          <w:b/>
          <w:bCs/>
          <w:szCs w:val="24"/>
        </w:rPr>
        <w:t>the</w:t>
      </w:r>
      <w:proofErr w:type="spellEnd"/>
      <w:r>
        <w:rPr>
          <w:rFonts w:eastAsia="Times New Roman" w:cs="Arial"/>
          <w:b/>
          <w:bCs/>
          <w:szCs w:val="24"/>
        </w:rPr>
        <w:t xml:space="preserve"> date: expert auf der IFA und </w:t>
      </w:r>
      <w:r w:rsidR="00B175BF">
        <w:rPr>
          <w:rFonts w:eastAsia="Times New Roman" w:cs="Arial"/>
          <w:b/>
          <w:bCs/>
          <w:szCs w:val="24"/>
        </w:rPr>
        <w:t>expert</w:t>
      </w:r>
      <w:r w:rsidR="00F04E8D">
        <w:rPr>
          <w:rFonts w:eastAsia="Times New Roman" w:cs="Arial"/>
          <w:b/>
          <w:bCs/>
          <w:szCs w:val="24"/>
        </w:rPr>
        <w:t>-</w:t>
      </w:r>
      <w:r w:rsidR="00B175BF">
        <w:rPr>
          <w:rFonts w:eastAsia="Times New Roman" w:cs="Arial"/>
          <w:b/>
          <w:bCs/>
          <w:szCs w:val="24"/>
        </w:rPr>
        <w:t>H</w:t>
      </w:r>
      <w:r>
        <w:rPr>
          <w:rFonts w:eastAsia="Times New Roman" w:cs="Arial"/>
          <w:b/>
          <w:bCs/>
          <w:szCs w:val="24"/>
        </w:rPr>
        <w:t>auptversammlung</w:t>
      </w:r>
      <w:r w:rsidR="00B175BF">
        <w:rPr>
          <w:rFonts w:eastAsia="Times New Roman" w:cs="Arial"/>
          <w:b/>
          <w:bCs/>
          <w:szCs w:val="24"/>
        </w:rPr>
        <w:t xml:space="preserve"> </w:t>
      </w:r>
      <w:r w:rsidR="00843FC2">
        <w:rPr>
          <w:rFonts w:eastAsia="Times New Roman" w:cs="Arial"/>
          <w:b/>
          <w:bCs/>
          <w:szCs w:val="24"/>
        </w:rPr>
        <w:t>202</w:t>
      </w:r>
      <w:r>
        <w:rPr>
          <w:rFonts w:eastAsia="Times New Roman" w:cs="Arial"/>
          <w:b/>
          <w:bCs/>
          <w:szCs w:val="24"/>
        </w:rPr>
        <w:t xml:space="preserve">2 </w:t>
      </w:r>
    </w:p>
    <w:p w14:paraId="4C836A07" w14:textId="44C1994A" w:rsidR="00CE498A" w:rsidRDefault="005A0244" w:rsidP="00CE498A">
      <w:pPr>
        <w:spacing w:line="336" w:lineRule="auto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Nach zwei Jahren pandemiebedingter Pause freut </w:t>
      </w:r>
      <w:r w:rsidR="00FF4EB3">
        <w:rPr>
          <w:rFonts w:ascii="Arial" w:hAnsi="Arial" w:cs="Arial"/>
        </w:rPr>
        <w:t xml:space="preserve">sich </w:t>
      </w:r>
      <w:r>
        <w:rPr>
          <w:rFonts w:ascii="Arial" w:hAnsi="Arial" w:cs="Arial"/>
        </w:rPr>
        <w:t xml:space="preserve">expert, wieder auf der IFA in Berlin </w:t>
      </w:r>
      <w:r w:rsidR="004B33FD">
        <w:rPr>
          <w:rFonts w:ascii="Arial" w:hAnsi="Arial" w:cs="Arial"/>
        </w:rPr>
        <w:t>in der</w:t>
      </w:r>
      <w:r w:rsidR="00F52F74">
        <w:rPr>
          <w:rFonts w:ascii="Arial" w:hAnsi="Arial" w:cs="Arial"/>
        </w:rPr>
        <w:t xml:space="preserve"> expert-Halle</w:t>
      </w:r>
      <w:r>
        <w:rPr>
          <w:rFonts w:ascii="Arial" w:hAnsi="Arial" w:cs="Arial"/>
        </w:rPr>
        <w:t xml:space="preserve"> </w:t>
      </w:r>
      <w:r w:rsidR="004B33FD">
        <w:rPr>
          <w:rFonts w:ascii="Arial" w:hAnsi="Arial" w:cs="Arial"/>
        </w:rPr>
        <w:t xml:space="preserve">7.2a </w:t>
      </w:r>
      <w:r>
        <w:rPr>
          <w:rFonts w:ascii="Arial" w:hAnsi="Arial" w:cs="Arial"/>
        </w:rPr>
        <w:t>vertreten sein zu können.</w:t>
      </w:r>
      <w:r w:rsidR="00F52F74">
        <w:rPr>
          <w:rFonts w:ascii="Arial" w:hAnsi="Arial" w:cs="Arial"/>
        </w:rPr>
        <w:t xml:space="preserve"> </w:t>
      </w:r>
      <w:r w:rsidR="00FF4EB3">
        <w:rPr>
          <w:rFonts w:ascii="Arial" w:hAnsi="Arial" w:cs="Arial"/>
        </w:rPr>
        <w:t xml:space="preserve">Vom 2. </w:t>
      </w:r>
      <w:r w:rsidR="00E218CB">
        <w:rPr>
          <w:rFonts w:ascii="Arial" w:hAnsi="Arial" w:cs="Arial"/>
        </w:rPr>
        <w:t>bis</w:t>
      </w:r>
      <w:r w:rsidR="00FF4EB3">
        <w:rPr>
          <w:rFonts w:ascii="Arial" w:hAnsi="Arial" w:cs="Arial"/>
        </w:rPr>
        <w:t xml:space="preserve"> 6. September 2022 können sich </w:t>
      </w:r>
      <w:proofErr w:type="spellStart"/>
      <w:proofErr w:type="gramStart"/>
      <w:r w:rsidR="00F52F74">
        <w:rPr>
          <w:rFonts w:ascii="Arial" w:hAnsi="Arial" w:cs="Arial"/>
        </w:rPr>
        <w:t>Besucher:innen</w:t>
      </w:r>
      <w:proofErr w:type="spellEnd"/>
      <w:proofErr w:type="gramEnd"/>
      <w:r w:rsidR="00F52F74">
        <w:rPr>
          <w:rFonts w:ascii="Arial" w:hAnsi="Arial" w:cs="Arial"/>
        </w:rPr>
        <w:t xml:space="preserve"> auf ein </w:t>
      </w:r>
      <w:r w:rsidR="00FE4FA6">
        <w:rPr>
          <w:rFonts w:ascii="Arial" w:hAnsi="Arial" w:cs="Arial"/>
        </w:rPr>
        <w:t>interaktives</w:t>
      </w:r>
      <w:r w:rsidR="00F52F74">
        <w:rPr>
          <w:rFonts w:ascii="Arial" w:hAnsi="Arial" w:cs="Arial"/>
        </w:rPr>
        <w:t xml:space="preserve"> Messeerlebnis </w:t>
      </w:r>
      <w:r w:rsidR="00FE4FA6">
        <w:rPr>
          <w:rFonts w:ascii="Arial" w:hAnsi="Arial" w:cs="Arial"/>
        </w:rPr>
        <w:t>mit ganztägigem Hallenprogramm freuen.</w:t>
      </w:r>
      <w:r w:rsidR="00F52F74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 xml:space="preserve">Zusätzlich findet im September </w:t>
      </w:r>
      <w:r w:rsidR="00742345">
        <w:rPr>
          <w:rFonts w:ascii="Arial" w:hAnsi="Arial" w:cs="Arial"/>
        </w:rPr>
        <w:t xml:space="preserve">die expert-Hauptversammlung </w:t>
      </w:r>
      <w:r>
        <w:rPr>
          <w:rFonts w:ascii="Arial" w:hAnsi="Arial" w:cs="Arial"/>
        </w:rPr>
        <w:t xml:space="preserve">2022 statt. Die Gesellschafter </w:t>
      </w:r>
      <w:r w:rsidR="00E218CB">
        <w:rPr>
          <w:rFonts w:ascii="Arial" w:hAnsi="Arial" w:cs="Arial"/>
        </w:rPr>
        <w:t>sowie</w:t>
      </w:r>
      <w:r>
        <w:rPr>
          <w:rFonts w:ascii="Arial" w:hAnsi="Arial" w:cs="Arial"/>
        </w:rPr>
        <w:t xml:space="preserve"> Industrie- und </w:t>
      </w:r>
      <w:proofErr w:type="spellStart"/>
      <w:proofErr w:type="gramStart"/>
      <w:r>
        <w:rPr>
          <w:rFonts w:ascii="Arial" w:hAnsi="Arial" w:cs="Arial"/>
        </w:rPr>
        <w:t>Dienstleistungspartner:innen</w:t>
      </w:r>
      <w:proofErr w:type="spellEnd"/>
      <w:proofErr w:type="gramEnd"/>
      <w:r>
        <w:rPr>
          <w:rFonts w:ascii="Arial" w:hAnsi="Arial" w:cs="Arial"/>
        </w:rPr>
        <w:t xml:space="preserve"> sind </w:t>
      </w:r>
      <w:r w:rsidR="00742345" w:rsidRPr="004C2B34">
        <w:rPr>
          <w:rFonts w:ascii="Arial" w:hAnsi="Arial" w:cs="Arial"/>
        </w:rPr>
        <w:t xml:space="preserve">vom </w:t>
      </w:r>
      <w:r w:rsidR="004C2B34" w:rsidRPr="004C2B34">
        <w:rPr>
          <w:rFonts w:ascii="Arial" w:hAnsi="Arial" w:cs="Arial"/>
        </w:rPr>
        <w:t>19</w:t>
      </w:r>
      <w:r w:rsidR="00742345" w:rsidRPr="004C2B34">
        <w:rPr>
          <w:rFonts w:ascii="Arial" w:hAnsi="Arial" w:cs="Arial"/>
        </w:rPr>
        <w:t xml:space="preserve">. </w:t>
      </w:r>
      <w:r w:rsidR="00E218CB">
        <w:rPr>
          <w:rFonts w:ascii="Arial" w:hAnsi="Arial" w:cs="Arial"/>
        </w:rPr>
        <w:t>bis</w:t>
      </w:r>
      <w:r w:rsidR="00742345" w:rsidRPr="004C2B34">
        <w:rPr>
          <w:rFonts w:ascii="Arial" w:hAnsi="Arial" w:cs="Arial"/>
        </w:rPr>
        <w:t xml:space="preserve"> </w:t>
      </w:r>
      <w:r w:rsidR="004C2B34" w:rsidRPr="004C2B34">
        <w:rPr>
          <w:rFonts w:ascii="Arial" w:hAnsi="Arial" w:cs="Arial"/>
        </w:rPr>
        <w:t>30. September</w:t>
      </w:r>
      <w:r w:rsidR="00742345" w:rsidRPr="004C2B34">
        <w:rPr>
          <w:rFonts w:ascii="Arial" w:hAnsi="Arial" w:cs="Arial"/>
        </w:rPr>
        <w:t xml:space="preserve"> 202</w:t>
      </w:r>
      <w:r w:rsidR="004C2B34" w:rsidRPr="004C2B34">
        <w:rPr>
          <w:rFonts w:ascii="Arial" w:hAnsi="Arial" w:cs="Arial"/>
        </w:rPr>
        <w:t>2</w:t>
      </w:r>
      <w:r w:rsidR="00742345">
        <w:rPr>
          <w:rFonts w:ascii="Arial" w:hAnsi="Arial" w:cs="Arial"/>
        </w:rPr>
        <w:t xml:space="preserve"> (physisch am 2</w:t>
      </w:r>
      <w:r>
        <w:rPr>
          <w:rFonts w:ascii="Arial" w:hAnsi="Arial" w:cs="Arial"/>
        </w:rPr>
        <w:t>4</w:t>
      </w:r>
      <w:r w:rsidR="00742345">
        <w:rPr>
          <w:rFonts w:ascii="Arial" w:hAnsi="Arial" w:cs="Arial"/>
        </w:rPr>
        <w:t>. und 2</w:t>
      </w:r>
      <w:r>
        <w:rPr>
          <w:rFonts w:ascii="Arial" w:hAnsi="Arial" w:cs="Arial"/>
        </w:rPr>
        <w:t>5</w:t>
      </w:r>
      <w:r w:rsidR="00742345">
        <w:rPr>
          <w:rFonts w:ascii="Arial" w:hAnsi="Arial" w:cs="Arial"/>
        </w:rPr>
        <w:t xml:space="preserve">. September </w:t>
      </w:r>
      <w:r>
        <w:rPr>
          <w:rFonts w:ascii="Arial" w:hAnsi="Arial" w:cs="Arial"/>
        </w:rPr>
        <w:t xml:space="preserve">in der Lokhalle </w:t>
      </w:r>
      <w:r w:rsidR="00742345">
        <w:rPr>
          <w:rFonts w:ascii="Arial" w:hAnsi="Arial" w:cs="Arial"/>
        </w:rPr>
        <w:t xml:space="preserve">in </w:t>
      </w:r>
      <w:r>
        <w:rPr>
          <w:rFonts w:ascii="Arial" w:hAnsi="Arial" w:cs="Arial"/>
        </w:rPr>
        <w:t>Göttingen</w:t>
      </w:r>
      <w:r w:rsidR="00742345">
        <w:rPr>
          <w:rFonts w:ascii="Arial" w:hAnsi="Arial" w:cs="Arial"/>
        </w:rPr>
        <w:t xml:space="preserve">) </w:t>
      </w:r>
      <w:r w:rsidR="00F52F74">
        <w:rPr>
          <w:rFonts w:ascii="Arial" w:hAnsi="Arial" w:cs="Arial"/>
        </w:rPr>
        <w:t>eingeladen, erneut in die</w:t>
      </w:r>
      <w:r w:rsidR="00742345">
        <w:rPr>
          <w:rFonts w:ascii="Arial" w:hAnsi="Arial" w:cs="Arial"/>
        </w:rPr>
        <w:t xml:space="preserve"> </w:t>
      </w:r>
      <w:r w:rsidR="00F52F74">
        <w:rPr>
          <w:rFonts w:ascii="Arial" w:hAnsi="Arial" w:cs="Arial"/>
        </w:rPr>
        <w:t>hybride expert-</w:t>
      </w:r>
      <w:r w:rsidR="00CE498A">
        <w:rPr>
          <w:rFonts w:ascii="Arial" w:hAnsi="Arial" w:cs="Arial"/>
        </w:rPr>
        <w:t>Veranstaltung</w:t>
      </w:r>
      <w:r w:rsidR="002D2AC1">
        <w:rPr>
          <w:rFonts w:ascii="Arial" w:hAnsi="Arial" w:cs="Arial"/>
        </w:rPr>
        <w:t>swelt</w:t>
      </w:r>
      <w:r w:rsidR="00F52F74">
        <w:rPr>
          <w:rFonts w:ascii="Arial" w:hAnsi="Arial" w:cs="Arial"/>
        </w:rPr>
        <w:t xml:space="preserve"> einzutauchen und sich bestmöglich auf die dann anstehende Saison vorzubereiten</w:t>
      </w:r>
      <w:r w:rsidR="00742345">
        <w:rPr>
          <w:rFonts w:ascii="Arial" w:hAnsi="Arial" w:cs="Arial"/>
        </w:rPr>
        <w:t>.</w:t>
      </w:r>
      <w:r w:rsidR="00CE498A" w:rsidRPr="00CE498A">
        <w:rPr>
          <w:rFonts w:ascii="Arial" w:hAnsi="Arial" w:cs="Arial"/>
        </w:rPr>
        <w:t xml:space="preserve"> </w:t>
      </w:r>
      <w:r w:rsidR="00FE4FA6">
        <w:rPr>
          <w:rFonts w:ascii="Arial" w:hAnsi="Arial" w:cs="Arial"/>
        </w:rPr>
        <w:t xml:space="preserve">Zudem wird der expert Star Award </w:t>
      </w:r>
      <w:r w:rsidR="0039597E">
        <w:rPr>
          <w:rFonts w:ascii="Arial" w:hAnsi="Arial" w:cs="Arial"/>
        </w:rPr>
        <w:t xml:space="preserve">auf der Hauptversammlung 2022 </w:t>
      </w:r>
      <w:r w:rsidR="00FE4FA6">
        <w:rPr>
          <w:rFonts w:ascii="Arial" w:hAnsi="Arial" w:cs="Arial"/>
        </w:rPr>
        <w:t xml:space="preserve">nach dem erfolgreichen Start im vergangenen Jahr in die zweite Runde gehen. </w:t>
      </w:r>
      <w:r w:rsidR="00604E44">
        <w:rPr>
          <w:rFonts w:ascii="Arial" w:hAnsi="Arial" w:cs="Arial"/>
        </w:rPr>
        <w:t>Damit reagiert expert auf</w:t>
      </w:r>
      <w:r w:rsidR="00FE4FA6">
        <w:rPr>
          <w:rFonts w:ascii="Arial" w:hAnsi="Arial" w:cs="Arial"/>
        </w:rPr>
        <w:t xml:space="preserve"> das positive </w:t>
      </w:r>
      <w:r w:rsidR="008B3A48">
        <w:rPr>
          <w:rFonts w:ascii="Arial" w:hAnsi="Arial" w:cs="Arial"/>
        </w:rPr>
        <w:t>Feedback</w:t>
      </w:r>
      <w:r w:rsidR="00FE4FA6">
        <w:rPr>
          <w:rFonts w:ascii="Arial" w:hAnsi="Arial" w:cs="Arial"/>
        </w:rPr>
        <w:t xml:space="preserve"> </w:t>
      </w:r>
      <w:r w:rsidR="00604E44">
        <w:rPr>
          <w:rFonts w:ascii="Arial" w:hAnsi="Arial" w:cs="Arial"/>
        </w:rPr>
        <w:t>der</w:t>
      </w:r>
      <w:r w:rsidR="00FE4FA6">
        <w:rPr>
          <w:rFonts w:ascii="Arial" w:hAnsi="Arial" w:cs="Arial"/>
        </w:rPr>
        <w:t xml:space="preserve"> </w:t>
      </w:r>
      <w:proofErr w:type="spellStart"/>
      <w:proofErr w:type="gramStart"/>
      <w:r w:rsidR="00FE4FA6">
        <w:rPr>
          <w:rFonts w:ascii="Arial" w:hAnsi="Arial" w:cs="Arial"/>
        </w:rPr>
        <w:t>Industriepartner:innen</w:t>
      </w:r>
      <w:proofErr w:type="spellEnd"/>
      <w:proofErr w:type="gramEnd"/>
      <w:r w:rsidR="00FE4FA6">
        <w:rPr>
          <w:rFonts w:ascii="Arial" w:hAnsi="Arial" w:cs="Arial"/>
        </w:rPr>
        <w:t xml:space="preserve"> </w:t>
      </w:r>
      <w:r w:rsidR="00604E44">
        <w:rPr>
          <w:rFonts w:ascii="Arial" w:hAnsi="Arial" w:cs="Arial"/>
        </w:rPr>
        <w:t xml:space="preserve">und das generell hohe Interesse an dem </w:t>
      </w:r>
      <w:r w:rsidR="00FE4FA6">
        <w:rPr>
          <w:rFonts w:ascii="Arial" w:hAnsi="Arial" w:cs="Arial"/>
        </w:rPr>
        <w:t>Award</w:t>
      </w:r>
      <w:r w:rsidR="00604E44">
        <w:rPr>
          <w:rFonts w:ascii="Arial" w:hAnsi="Arial" w:cs="Arial"/>
        </w:rPr>
        <w:t>.</w:t>
      </w:r>
      <w:r w:rsidR="00FE4FA6">
        <w:rPr>
          <w:rFonts w:ascii="Arial" w:hAnsi="Arial" w:cs="Arial"/>
        </w:rPr>
        <w:t xml:space="preserve"> </w:t>
      </w:r>
      <w:r w:rsidR="008B3A48">
        <w:rPr>
          <w:rFonts w:ascii="Arial" w:hAnsi="Arial" w:cs="Arial"/>
        </w:rPr>
        <w:t xml:space="preserve">Die Wertschätzung und </w:t>
      </w:r>
      <w:r w:rsidR="0039597E">
        <w:rPr>
          <w:rFonts w:ascii="Arial" w:hAnsi="Arial" w:cs="Arial"/>
        </w:rPr>
        <w:t>Freude</w:t>
      </w:r>
      <w:r w:rsidR="008B3A48">
        <w:rPr>
          <w:rFonts w:ascii="Arial" w:hAnsi="Arial" w:cs="Arial"/>
        </w:rPr>
        <w:t xml:space="preserve">, </w:t>
      </w:r>
      <w:r w:rsidR="0039597E">
        <w:rPr>
          <w:rFonts w:ascii="Arial" w:hAnsi="Arial" w:cs="Arial"/>
        </w:rPr>
        <w:t xml:space="preserve">mit denen die </w:t>
      </w:r>
      <w:proofErr w:type="spellStart"/>
      <w:proofErr w:type="gramStart"/>
      <w:r w:rsidR="008B3A48">
        <w:rPr>
          <w:rFonts w:ascii="Arial" w:hAnsi="Arial" w:cs="Arial"/>
        </w:rPr>
        <w:t>Partner:innen</w:t>
      </w:r>
      <w:proofErr w:type="spellEnd"/>
      <w:proofErr w:type="gramEnd"/>
      <w:r w:rsidR="008B3A48">
        <w:rPr>
          <w:rFonts w:ascii="Arial" w:hAnsi="Arial" w:cs="Arial"/>
        </w:rPr>
        <w:t xml:space="preserve"> </w:t>
      </w:r>
      <w:r w:rsidR="0039597E">
        <w:rPr>
          <w:rFonts w:ascii="Arial" w:hAnsi="Arial" w:cs="Arial"/>
        </w:rPr>
        <w:t>auf die Würdigung reagiert haben</w:t>
      </w:r>
      <w:r w:rsidR="001422B2">
        <w:rPr>
          <w:rFonts w:ascii="Arial" w:hAnsi="Arial" w:cs="Arial"/>
        </w:rPr>
        <w:t>,</w:t>
      </w:r>
      <w:r w:rsidR="0039597E">
        <w:rPr>
          <w:rFonts w:ascii="Arial" w:hAnsi="Arial" w:cs="Arial"/>
        </w:rPr>
        <w:t xml:space="preserve"> </w:t>
      </w:r>
      <w:r w:rsidR="008B3A48">
        <w:rPr>
          <w:rFonts w:ascii="Arial" w:hAnsi="Arial" w:cs="Arial"/>
        </w:rPr>
        <w:t xml:space="preserve">ist für </w:t>
      </w:r>
      <w:r w:rsidR="0039597E">
        <w:rPr>
          <w:rFonts w:ascii="Arial" w:hAnsi="Arial" w:cs="Arial"/>
        </w:rPr>
        <w:t>expert</w:t>
      </w:r>
      <w:r w:rsidR="008B3A48">
        <w:rPr>
          <w:rFonts w:ascii="Arial" w:hAnsi="Arial" w:cs="Arial"/>
        </w:rPr>
        <w:t xml:space="preserve"> ein Beleg für die partnerschaftliche Zusammenarbeit und das Vertrauen, das zwischen </w:t>
      </w:r>
      <w:r w:rsidR="0039597E">
        <w:rPr>
          <w:rFonts w:ascii="Arial" w:hAnsi="Arial" w:cs="Arial"/>
        </w:rPr>
        <w:t>der Kooperation</w:t>
      </w:r>
      <w:r w:rsidR="008B3A48">
        <w:rPr>
          <w:rFonts w:ascii="Arial" w:hAnsi="Arial" w:cs="Arial"/>
        </w:rPr>
        <w:t xml:space="preserve"> und </w:t>
      </w:r>
      <w:r w:rsidR="0039597E">
        <w:rPr>
          <w:rFonts w:ascii="Arial" w:hAnsi="Arial" w:cs="Arial"/>
        </w:rPr>
        <w:t xml:space="preserve">ihren </w:t>
      </w:r>
      <w:proofErr w:type="spellStart"/>
      <w:r w:rsidR="008B3A48">
        <w:rPr>
          <w:rFonts w:ascii="Arial" w:hAnsi="Arial" w:cs="Arial"/>
        </w:rPr>
        <w:t>Industriepartner:innen</w:t>
      </w:r>
      <w:proofErr w:type="spellEnd"/>
      <w:r w:rsidR="008B3A48">
        <w:rPr>
          <w:rFonts w:ascii="Arial" w:hAnsi="Arial" w:cs="Arial"/>
        </w:rPr>
        <w:t xml:space="preserve"> herrscht</w:t>
      </w:r>
      <w:r w:rsidR="0039597E">
        <w:rPr>
          <w:rFonts w:ascii="Arial" w:hAnsi="Arial" w:cs="Arial"/>
        </w:rPr>
        <w:t>.</w:t>
      </w:r>
    </w:p>
    <w:p w14:paraId="39BFA1C5" w14:textId="77777777" w:rsidR="001B1D2A" w:rsidRDefault="001B1D2A" w:rsidP="00602C69">
      <w:pPr>
        <w:pStyle w:val="StandardWeb"/>
        <w:spacing w:before="0" w:beforeAutospacing="0" w:after="0" w:afterAutospacing="0"/>
        <w:jc w:val="both"/>
        <w:rPr>
          <w:rStyle w:val="Fett"/>
          <w:rFonts w:ascii="Arial" w:hAnsi="Arial" w:cs="Arial"/>
          <w:sz w:val="20"/>
          <w:szCs w:val="20"/>
        </w:rPr>
      </w:pPr>
    </w:p>
    <w:p w14:paraId="34B96A46" w14:textId="522284D2" w:rsidR="001B1D2A" w:rsidRDefault="001B1D2A" w:rsidP="00602C69">
      <w:pPr>
        <w:pStyle w:val="StandardWeb"/>
        <w:spacing w:before="0" w:beforeAutospacing="0" w:after="0" w:afterAutospacing="0"/>
        <w:jc w:val="both"/>
        <w:rPr>
          <w:rStyle w:val="Fett"/>
          <w:rFonts w:ascii="Arial" w:hAnsi="Arial" w:cs="Arial"/>
          <w:sz w:val="20"/>
          <w:szCs w:val="20"/>
        </w:rPr>
      </w:pPr>
    </w:p>
    <w:p w14:paraId="114E5D6F" w14:textId="06632972" w:rsidR="00E218CB" w:rsidRDefault="00E218CB" w:rsidP="00602C69">
      <w:pPr>
        <w:pStyle w:val="StandardWeb"/>
        <w:spacing w:before="0" w:beforeAutospacing="0" w:after="0" w:afterAutospacing="0"/>
        <w:jc w:val="both"/>
        <w:rPr>
          <w:rStyle w:val="Fett"/>
          <w:rFonts w:ascii="Arial" w:hAnsi="Arial" w:cs="Arial"/>
          <w:sz w:val="20"/>
          <w:szCs w:val="20"/>
        </w:rPr>
      </w:pPr>
    </w:p>
    <w:p w14:paraId="25399DC8" w14:textId="2E66D14E" w:rsidR="00E218CB" w:rsidRDefault="00E218CB" w:rsidP="00602C69">
      <w:pPr>
        <w:pStyle w:val="StandardWeb"/>
        <w:spacing w:before="0" w:beforeAutospacing="0" w:after="0" w:afterAutospacing="0"/>
        <w:jc w:val="both"/>
        <w:rPr>
          <w:rStyle w:val="Fett"/>
          <w:rFonts w:ascii="Arial" w:hAnsi="Arial" w:cs="Arial"/>
          <w:sz w:val="20"/>
          <w:szCs w:val="20"/>
        </w:rPr>
      </w:pPr>
    </w:p>
    <w:p w14:paraId="39787A66" w14:textId="5DFC6575" w:rsidR="00E218CB" w:rsidRDefault="00E218CB" w:rsidP="00602C69">
      <w:pPr>
        <w:pStyle w:val="StandardWeb"/>
        <w:spacing w:before="0" w:beforeAutospacing="0" w:after="0" w:afterAutospacing="0"/>
        <w:jc w:val="both"/>
        <w:rPr>
          <w:rStyle w:val="Fett"/>
          <w:rFonts w:ascii="Arial" w:hAnsi="Arial" w:cs="Arial"/>
          <w:sz w:val="20"/>
          <w:szCs w:val="20"/>
        </w:rPr>
      </w:pPr>
    </w:p>
    <w:p w14:paraId="36CD2181" w14:textId="7E7526B2" w:rsidR="00E218CB" w:rsidRDefault="00E218CB" w:rsidP="00602C69">
      <w:pPr>
        <w:pStyle w:val="StandardWeb"/>
        <w:spacing w:before="0" w:beforeAutospacing="0" w:after="0" w:afterAutospacing="0"/>
        <w:jc w:val="both"/>
        <w:rPr>
          <w:rStyle w:val="Fett"/>
          <w:rFonts w:ascii="Arial" w:hAnsi="Arial" w:cs="Arial"/>
          <w:sz w:val="20"/>
          <w:szCs w:val="20"/>
        </w:rPr>
      </w:pPr>
    </w:p>
    <w:p w14:paraId="6F5A692E" w14:textId="77777777" w:rsidR="005C7E84" w:rsidRDefault="005C7E84" w:rsidP="00602C69">
      <w:pPr>
        <w:pStyle w:val="StandardWeb"/>
        <w:spacing w:before="0" w:beforeAutospacing="0" w:after="0" w:afterAutospacing="0"/>
        <w:jc w:val="both"/>
        <w:rPr>
          <w:rStyle w:val="Fett"/>
          <w:rFonts w:ascii="Arial" w:hAnsi="Arial" w:cs="Arial"/>
          <w:sz w:val="20"/>
          <w:szCs w:val="20"/>
        </w:rPr>
      </w:pPr>
    </w:p>
    <w:p w14:paraId="0DE0078F" w14:textId="77777777" w:rsidR="004E6C68" w:rsidRDefault="004E6C68" w:rsidP="00602C69">
      <w:pPr>
        <w:pStyle w:val="StandardWeb"/>
        <w:spacing w:before="0" w:beforeAutospacing="0" w:after="0" w:afterAutospacing="0"/>
        <w:jc w:val="both"/>
        <w:rPr>
          <w:rStyle w:val="Fett"/>
          <w:rFonts w:ascii="Arial" w:hAnsi="Arial" w:cs="Arial"/>
          <w:sz w:val="20"/>
          <w:szCs w:val="20"/>
        </w:rPr>
      </w:pPr>
    </w:p>
    <w:p w14:paraId="64400686" w14:textId="5737AC76" w:rsidR="00602C69" w:rsidRDefault="00602C69" w:rsidP="00602C69">
      <w:pPr>
        <w:pStyle w:val="StandardWeb"/>
        <w:spacing w:before="0" w:beforeAutospacing="0" w:after="0" w:afterAutospacing="0"/>
        <w:jc w:val="both"/>
        <w:rPr>
          <w:rStyle w:val="Fett"/>
          <w:rFonts w:ascii="Arial" w:hAnsi="Arial" w:cs="Arial"/>
          <w:sz w:val="20"/>
          <w:szCs w:val="20"/>
        </w:rPr>
      </w:pPr>
      <w:r w:rsidRPr="006E4497">
        <w:rPr>
          <w:rStyle w:val="Fett"/>
          <w:rFonts w:ascii="Arial" w:hAnsi="Arial" w:cs="Arial"/>
          <w:sz w:val="20"/>
          <w:szCs w:val="20"/>
        </w:rPr>
        <w:lastRenderedPageBreak/>
        <w:t>Bildunterschrift</w:t>
      </w:r>
      <w:r w:rsidR="00E433CC">
        <w:rPr>
          <w:rStyle w:val="Fett"/>
          <w:rFonts w:ascii="Arial" w:hAnsi="Arial" w:cs="Arial"/>
          <w:sz w:val="20"/>
          <w:szCs w:val="20"/>
        </w:rPr>
        <w:t>en</w:t>
      </w:r>
    </w:p>
    <w:p w14:paraId="07472D02" w14:textId="77777777" w:rsidR="006E4497" w:rsidRPr="006E4497" w:rsidRDefault="006E4497" w:rsidP="00602C69">
      <w:pPr>
        <w:pStyle w:val="StandardWeb"/>
        <w:spacing w:before="0" w:beforeAutospacing="0" w:after="0" w:afterAutospacing="0"/>
        <w:jc w:val="both"/>
        <w:rPr>
          <w:sz w:val="20"/>
          <w:szCs w:val="20"/>
        </w:rPr>
      </w:pPr>
    </w:p>
    <w:p w14:paraId="50964F89" w14:textId="096022B4" w:rsidR="00602C69" w:rsidRDefault="00AC3F43" w:rsidP="00602C69">
      <w:pPr>
        <w:pStyle w:val="Textkrper"/>
        <w:spacing w:line="240" w:lineRule="auto"/>
        <w:rPr>
          <w:rFonts w:cs="Arial"/>
          <w:sz w:val="20"/>
        </w:rPr>
      </w:pPr>
      <w:r w:rsidRPr="009C16F1">
        <w:rPr>
          <w:rFonts w:cs="Arial"/>
          <w:sz w:val="20"/>
          <w:u w:val="single"/>
        </w:rPr>
        <w:t>Gruppenb</w:t>
      </w:r>
      <w:r w:rsidR="00E433CC" w:rsidRPr="009C16F1">
        <w:rPr>
          <w:rFonts w:cs="Arial"/>
          <w:sz w:val="20"/>
          <w:u w:val="single"/>
        </w:rPr>
        <w:t>ild</w:t>
      </w:r>
      <w:r w:rsidR="00602C69" w:rsidRPr="009C16F1">
        <w:rPr>
          <w:rFonts w:cs="Arial"/>
          <w:sz w:val="20"/>
          <w:u w:val="single"/>
        </w:rPr>
        <w:t xml:space="preserve"> </w:t>
      </w:r>
      <w:r w:rsidR="00E433CC" w:rsidRPr="009C16F1">
        <w:rPr>
          <w:rFonts w:cs="Arial"/>
          <w:sz w:val="20"/>
          <w:u w:val="single"/>
        </w:rPr>
        <w:t>(</w:t>
      </w:r>
      <w:proofErr w:type="spellStart"/>
      <w:r w:rsidR="00602C69" w:rsidRPr="009C16F1">
        <w:rPr>
          <w:rFonts w:cs="Arial"/>
          <w:sz w:val="20"/>
          <w:u w:val="single"/>
        </w:rPr>
        <w:t>Gruppenfoto_expert</w:t>
      </w:r>
      <w:proofErr w:type="spellEnd"/>
      <w:r w:rsidR="00602C69" w:rsidRPr="009C16F1">
        <w:rPr>
          <w:rFonts w:cs="Arial"/>
          <w:sz w:val="20"/>
          <w:u w:val="single"/>
        </w:rPr>
        <w:t>-Vorstand</w:t>
      </w:r>
      <w:r w:rsidR="00E433CC" w:rsidRPr="009C16F1">
        <w:rPr>
          <w:rFonts w:cs="Arial"/>
          <w:sz w:val="20"/>
          <w:u w:val="single"/>
        </w:rPr>
        <w:t>)</w:t>
      </w:r>
      <w:r w:rsidR="00602C69" w:rsidRPr="009C16F1">
        <w:rPr>
          <w:rFonts w:cs="Arial"/>
          <w:sz w:val="20"/>
          <w:u w:val="single"/>
        </w:rPr>
        <w:t>, von links nach rechts</w:t>
      </w:r>
      <w:r w:rsidR="00602C69" w:rsidRPr="009C16F1">
        <w:rPr>
          <w:rFonts w:cs="Arial"/>
          <w:sz w:val="20"/>
        </w:rPr>
        <w:t>:</w:t>
      </w:r>
      <w:r w:rsidR="00977DDB" w:rsidRPr="009C16F1">
        <w:rPr>
          <w:rFonts w:cs="Arial"/>
          <w:sz w:val="20"/>
        </w:rPr>
        <w:tab/>
      </w:r>
      <w:r w:rsidR="00977DDB" w:rsidRPr="009C16F1">
        <w:rPr>
          <w:sz w:val="20"/>
        </w:rPr>
        <w:t xml:space="preserve"> </w:t>
      </w:r>
      <w:r w:rsidR="00602C69" w:rsidRPr="009C16F1">
        <w:rPr>
          <w:sz w:val="20"/>
        </w:rPr>
        <w:br/>
      </w:r>
      <w:r w:rsidR="00F67F85">
        <w:rPr>
          <w:rFonts w:cs="Arial"/>
          <w:color w:val="000000"/>
          <w:sz w:val="20"/>
        </w:rPr>
        <w:t>Frank Harder, Vorstand für Vertrieb, Marketing und E-Commerce der expert SE, Michael Grandin, Vorstand der expert SE, Dr. Stefan Müller, Vorstandsvorsitzender der expert SE und Gerd-Christian Hesse, Vorstand für Finanzen, Personal und Versicherung der expert SE.</w:t>
      </w:r>
    </w:p>
    <w:p w14:paraId="3176223F" w14:textId="77777777" w:rsidR="00AC3F43" w:rsidRPr="00AC3F43" w:rsidRDefault="00AC3F43" w:rsidP="00602C69">
      <w:pPr>
        <w:pStyle w:val="Textkrper"/>
        <w:spacing w:line="240" w:lineRule="auto"/>
        <w:rPr>
          <w:rFonts w:cs="Arial"/>
          <w:sz w:val="20"/>
        </w:rPr>
      </w:pPr>
    </w:p>
    <w:p w14:paraId="1C0C9ECF" w14:textId="77777777" w:rsidR="00E433CC" w:rsidRPr="00902D3E" w:rsidRDefault="00E433CC" w:rsidP="00E433CC">
      <w:pPr>
        <w:pStyle w:val="Textkrper"/>
        <w:spacing w:line="240" w:lineRule="auto"/>
        <w:jc w:val="left"/>
        <w:rPr>
          <w:sz w:val="20"/>
        </w:rPr>
      </w:pPr>
      <w:r w:rsidRPr="00977DDB">
        <w:rPr>
          <w:sz w:val="20"/>
          <w:u w:val="single"/>
        </w:rPr>
        <w:t>Bild 2 (expert_Vorstandsvorsitzender_Dr_Stefan_Mueller.jpg):</w:t>
      </w:r>
      <w:r w:rsidRPr="00977DDB">
        <w:rPr>
          <w:sz w:val="20"/>
          <w:u w:val="single"/>
        </w:rPr>
        <w:br/>
      </w:r>
      <w:r w:rsidRPr="00902D3E">
        <w:rPr>
          <w:sz w:val="20"/>
        </w:rPr>
        <w:t>Dr. Stefan Müller, Vorstandsvorsitzender der expert SE</w:t>
      </w:r>
    </w:p>
    <w:p w14:paraId="2B352F76" w14:textId="77777777" w:rsidR="00E433CC" w:rsidRPr="00902D3E" w:rsidRDefault="00E433CC" w:rsidP="00E433CC">
      <w:pPr>
        <w:pStyle w:val="Textkrper"/>
        <w:spacing w:line="240" w:lineRule="auto"/>
        <w:jc w:val="left"/>
        <w:rPr>
          <w:sz w:val="20"/>
        </w:rPr>
      </w:pPr>
    </w:p>
    <w:p w14:paraId="326A878D" w14:textId="4E4250BC" w:rsidR="00E433CC" w:rsidRPr="00977DDB" w:rsidRDefault="00E433CC" w:rsidP="00E433CC">
      <w:pPr>
        <w:pStyle w:val="Textkrper"/>
        <w:spacing w:line="240" w:lineRule="auto"/>
        <w:jc w:val="left"/>
        <w:rPr>
          <w:sz w:val="20"/>
          <w:u w:val="single"/>
        </w:rPr>
      </w:pPr>
      <w:r w:rsidRPr="00977DDB">
        <w:rPr>
          <w:sz w:val="20"/>
          <w:u w:val="single"/>
        </w:rPr>
        <w:t>Bild 3 (expert_Vorstand_</w:t>
      </w:r>
      <w:r w:rsidR="00F52F74">
        <w:rPr>
          <w:sz w:val="20"/>
          <w:u w:val="single"/>
        </w:rPr>
        <w:t>Michael_Grandin</w:t>
      </w:r>
      <w:r w:rsidRPr="00977DDB">
        <w:rPr>
          <w:sz w:val="20"/>
          <w:u w:val="single"/>
        </w:rPr>
        <w:t>.jpg):</w:t>
      </w:r>
    </w:p>
    <w:p w14:paraId="3BDF0337" w14:textId="23EF7663" w:rsidR="00E433CC" w:rsidRPr="00902D3E" w:rsidRDefault="00F52F74" w:rsidP="00E433CC">
      <w:pPr>
        <w:pStyle w:val="Textkrper"/>
        <w:spacing w:line="240" w:lineRule="auto"/>
        <w:jc w:val="left"/>
        <w:rPr>
          <w:sz w:val="20"/>
        </w:rPr>
      </w:pPr>
      <w:r>
        <w:rPr>
          <w:sz w:val="20"/>
        </w:rPr>
        <w:t>Michael Grandin</w:t>
      </w:r>
      <w:r w:rsidR="00E433CC" w:rsidRPr="00902D3E">
        <w:rPr>
          <w:sz w:val="20"/>
        </w:rPr>
        <w:t xml:space="preserve">, Vorstand </w:t>
      </w:r>
      <w:r>
        <w:rPr>
          <w:sz w:val="20"/>
        </w:rPr>
        <w:t>der</w:t>
      </w:r>
      <w:r w:rsidR="00E433CC" w:rsidRPr="00902D3E">
        <w:rPr>
          <w:sz w:val="20"/>
        </w:rPr>
        <w:t xml:space="preserve"> expert SE</w:t>
      </w:r>
    </w:p>
    <w:p w14:paraId="758B2A65" w14:textId="77777777" w:rsidR="00E433CC" w:rsidRPr="00902D3E" w:rsidRDefault="00E433CC" w:rsidP="00E433CC">
      <w:pPr>
        <w:pStyle w:val="Textkrper"/>
        <w:spacing w:line="240" w:lineRule="auto"/>
        <w:jc w:val="left"/>
        <w:rPr>
          <w:sz w:val="20"/>
        </w:rPr>
      </w:pPr>
    </w:p>
    <w:p w14:paraId="76E66797" w14:textId="77777777" w:rsidR="00E433CC" w:rsidRDefault="00E433CC" w:rsidP="00E433CC">
      <w:pPr>
        <w:pStyle w:val="Textkrper"/>
        <w:spacing w:line="240" w:lineRule="auto"/>
        <w:jc w:val="left"/>
        <w:rPr>
          <w:sz w:val="20"/>
        </w:rPr>
      </w:pPr>
      <w:r w:rsidRPr="00977DDB">
        <w:rPr>
          <w:sz w:val="20"/>
          <w:u w:val="single"/>
        </w:rPr>
        <w:t>Bild 4 (expert_Vorstand_Frank_Harder.jpg):</w:t>
      </w:r>
      <w:r w:rsidRPr="00977DDB">
        <w:rPr>
          <w:sz w:val="20"/>
          <w:u w:val="single"/>
        </w:rPr>
        <w:br/>
      </w:r>
      <w:r w:rsidRPr="00902D3E">
        <w:rPr>
          <w:sz w:val="20"/>
        </w:rPr>
        <w:t xml:space="preserve">Frank Harder, Vorstand für Vertrieb, Marketing und </w:t>
      </w:r>
      <w:proofErr w:type="spellStart"/>
      <w:r w:rsidRPr="00902D3E">
        <w:rPr>
          <w:sz w:val="20"/>
        </w:rPr>
        <w:t>e-Commerce</w:t>
      </w:r>
      <w:proofErr w:type="spellEnd"/>
      <w:r w:rsidRPr="00902D3E">
        <w:rPr>
          <w:sz w:val="20"/>
        </w:rPr>
        <w:t xml:space="preserve"> der expert SE</w:t>
      </w:r>
    </w:p>
    <w:p w14:paraId="323D22EF" w14:textId="77777777" w:rsidR="00F52F74" w:rsidRDefault="00F52F74" w:rsidP="00F52F74">
      <w:pPr>
        <w:pStyle w:val="Textkrper"/>
        <w:spacing w:line="240" w:lineRule="auto"/>
        <w:jc w:val="left"/>
        <w:rPr>
          <w:sz w:val="20"/>
          <w:u w:val="single"/>
        </w:rPr>
      </w:pPr>
    </w:p>
    <w:p w14:paraId="65FCD204" w14:textId="2571F338" w:rsidR="00F52F74" w:rsidRPr="00977DDB" w:rsidRDefault="00F52F74" w:rsidP="00F52F74">
      <w:pPr>
        <w:pStyle w:val="Textkrper"/>
        <w:spacing w:line="240" w:lineRule="auto"/>
        <w:jc w:val="left"/>
        <w:rPr>
          <w:sz w:val="20"/>
          <w:u w:val="single"/>
        </w:rPr>
      </w:pPr>
      <w:r w:rsidRPr="00977DDB">
        <w:rPr>
          <w:sz w:val="20"/>
          <w:u w:val="single"/>
        </w:rPr>
        <w:t xml:space="preserve">Bild </w:t>
      </w:r>
      <w:r>
        <w:rPr>
          <w:sz w:val="20"/>
          <w:u w:val="single"/>
        </w:rPr>
        <w:t>5</w:t>
      </w:r>
      <w:r w:rsidRPr="00977DDB">
        <w:rPr>
          <w:sz w:val="20"/>
          <w:u w:val="single"/>
        </w:rPr>
        <w:t xml:space="preserve"> (expert_Vorstand_Gerd-Christian_Hesse.jpg):</w:t>
      </w:r>
    </w:p>
    <w:p w14:paraId="2F11DC04" w14:textId="77777777" w:rsidR="00F52F74" w:rsidRPr="00902D3E" w:rsidRDefault="00F52F74" w:rsidP="00F52F74">
      <w:pPr>
        <w:pStyle w:val="Textkrper"/>
        <w:spacing w:line="240" w:lineRule="auto"/>
        <w:jc w:val="left"/>
        <w:rPr>
          <w:sz w:val="20"/>
        </w:rPr>
      </w:pPr>
      <w:r w:rsidRPr="00902D3E">
        <w:rPr>
          <w:sz w:val="20"/>
        </w:rPr>
        <w:t>Gerd-Christian Hesse, Vorstand für Finanzen, Personal und Versicherung der expert SE</w:t>
      </w:r>
    </w:p>
    <w:p w14:paraId="0020F249" w14:textId="77777777" w:rsidR="00E433CC" w:rsidRDefault="00E433CC" w:rsidP="00E433CC">
      <w:pPr>
        <w:pStyle w:val="Textkrper"/>
        <w:spacing w:line="240" w:lineRule="auto"/>
        <w:jc w:val="left"/>
        <w:rPr>
          <w:sz w:val="20"/>
        </w:rPr>
      </w:pPr>
    </w:p>
    <w:p w14:paraId="0AFB99B0" w14:textId="77777777" w:rsidR="006E4497" w:rsidRDefault="006E4497" w:rsidP="00602C69">
      <w:pPr>
        <w:pStyle w:val="Textkrper"/>
        <w:spacing w:line="240" w:lineRule="auto"/>
        <w:rPr>
          <w:b/>
          <w:bCs/>
          <w:sz w:val="18"/>
          <w:szCs w:val="18"/>
        </w:rPr>
      </w:pPr>
    </w:p>
    <w:p w14:paraId="7143AD22" w14:textId="77777777" w:rsidR="00602C69" w:rsidRDefault="00602C69" w:rsidP="00602C69">
      <w:pPr>
        <w:pStyle w:val="Textkrper"/>
        <w:spacing w:line="240" w:lineRule="auto"/>
        <w:rPr>
          <w:b/>
          <w:bCs/>
          <w:sz w:val="18"/>
          <w:szCs w:val="18"/>
        </w:rPr>
      </w:pPr>
    </w:p>
    <w:p w14:paraId="3150CFA2" w14:textId="77777777" w:rsidR="0089407B" w:rsidRDefault="0089407B" w:rsidP="0089407B">
      <w:pPr>
        <w:pStyle w:val="Textkrper"/>
        <w:rPr>
          <w:b/>
          <w:sz w:val="20"/>
        </w:rPr>
      </w:pPr>
      <w:r>
        <w:rPr>
          <w:b/>
          <w:sz w:val="20"/>
        </w:rPr>
        <w:t>Pressekontakt</w:t>
      </w:r>
    </w:p>
    <w:p w14:paraId="043A4F59" w14:textId="77777777" w:rsidR="0089407B" w:rsidRDefault="0089407B" w:rsidP="0089407B">
      <w:pPr>
        <w:pStyle w:val="Textkrper"/>
        <w:spacing w:line="240" w:lineRule="auto"/>
        <w:jc w:val="left"/>
        <w:rPr>
          <w:sz w:val="20"/>
        </w:rPr>
      </w:pPr>
      <w:r>
        <w:rPr>
          <w:sz w:val="20"/>
        </w:rPr>
        <w:t>expert SE</w:t>
      </w:r>
    </w:p>
    <w:p w14:paraId="4C02C679" w14:textId="77777777" w:rsidR="0089407B" w:rsidRDefault="0089407B" w:rsidP="0089407B">
      <w:pPr>
        <w:pStyle w:val="Textkrper"/>
        <w:spacing w:line="240" w:lineRule="auto"/>
        <w:jc w:val="left"/>
        <w:rPr>
          <w:sz w:val="20"/>
        </w:rPr>
      </w:pPr>
    </w:p>
    <w:p w14:paraId="2184F231" w14:textId="77777777" w:rsidR="0089407B" w:rsidRDefault="0089407B" w:rsidP="0089407B">
      <w:pPr>
        <w:pStyle w:val="Textkrper"/>
        <w:spacing w:line="240" w:lineRule="auto"/>
        <w:jc w:val="left"/>
        <w:rPr>
          <w:sz w:val="20"/>
        </w:rPr>
      </w:pPr>
      <w:r>
        <w:rPr>
          <w:sz w:val="20"/>
        </w:rPr>
        <w:t>Alisa Lönneker</w:t>
      </w:r>
    </w:p>
    <w:p w14:paraId="044BFA4D" w14:textId="77777777" w:rsidR="0089407B" w:rsidRDefault="0089407B" w:rsidP="0089407B">
      <w:pPr>
        <w:pStyle w:val="Textkrper"/>
        <w:spacing w:line="240" w:lineRule="auto"/>
        <w:jc w:val="left"/>
        <w:rPr>
          <w:sz w:val="20"/>
        </w:rPr>
      </w:pPr>
      <w:r>
        <w:rPr>
          <w:sz w:val="20"/>
        </w:rPr>
        <w:t>Unternehmenskommunikation</w:t>
      </w:r>
    </w:p>
    <w:p w14:paraId="71CE0DCC" w14:textId="77777777" w:rsidR="0089407B" w:rsidRDefault="0089407B" w:rsidP="0089407B">
      <w:pPr>
        <w:pStyle w:val="Textkrper"/>
        <w:spacing w:line="240" w:lineRule="auto"/>
        <w:jc w:val="left"/>
      </w:pPr>
      <w:r>
        <w:rPr>
          <w:sz w:val="20"/>
        </w:rPr>
        <w:t xml:space="preserve">Bayernstraße 4 | </w:t>
      </w:r>
      <w:r>
        <w:rPr>
          <w:rFonts w:eastAsia="Times New Roman" w:cs="Arial"/>
          <w:noProof/>
          <w:sz w:val="20"/>
        </w:rPr>
        <w:t>D-30855 Langenhagen</w:t>
      </w:r>
    </w:p>
    <w:p w14:paraId="08F4434C" w14:textId="77777777" w:rsidR="0089407B" w:rsidRDefault="0089407B" w:rsidP="0089407B">
      <w:pPr>
        <w:pStyle w:val="Textkrper"/>
        <w:spacing w:line="240" w:lineRule="auto"/>
        <w:jc w:val="left"/>
        <w:rPr>
          <w:rFonts w:eastAsia="Times New Roman" w:cs="Arial"/>
          <w:noProof/>
          <w:sz w:val="20"/>
        </w:rPr>
      </w:pPr>
      <w:r>
        <w:rPr>
          <w:rFonts w:eastAsia="Times New Roman" w:cs="Arial"/>
          <w:noProof/>
          <w:sz w:val="20"/>
        </w:rPr>
        <w:t>Tel.: +49 511 7808 – 321</w:t>
      </w:r>
    </w:p>
    <w:p w14:paraId="1DC67B93" w14:textId="77777777" w:rsidR="0089407B" w:rsidRDefault="0089407B" w:rsidP="0089407B">
      <w:pPr>
        <w:pStyle w:val="Textkrper"/>
        <w:spacing w:line="240" w:lineRule="auto"/>
        <w:jc w:val="left"/>
        <w:rPr>
          <w:rFonts w:eastAsia="Times New Roman" w:cs="Arial"/>
          <w:noProof/>
          <w:sz w:val="20"/>
        </w:rPr>
      </w:pPr>
      <w:r>
        <w:rPr>
          <w:rFonts w:eastAsia="Times New Roman" w:cs="Arial"/>
          <w:noProof/>
          <w:sz w:val="20"/>
        </w:rPr>
        <w:t>E-Mail: presse@expert.de</w:t>
      </w:r>
    </w:p>
    <w:p w14:paraId="627F7C62" w14:textId="77777777" w:rsidR="0089407B" w:rsidRDefault="0089407B" w:rsidP="0089407B">
      <w:pPr>
        <w:pStyle w:val="Textkrper"/>
        <w:rPr>
          <w:sz w:val="20"/>
        </w:rPr>
      </w:pPr>
      <w:r>
        <w:rPr>
          <w:sz w:val="20"/>
        </w:rPr>
        <w:t>www.expert.de</w:t>
      </w:r>
    </w:p>
    <w:p w14:paraId="06D8F688" w14:textId="77777777" w:rsidR="0089407B" w:rsidRDefault="0089407B" w:rsidP="00602C69">
      <w:pPr>
        <w:pStyle w:val="Textkrper"/>
        <w:spacing w:line="240" w:lineRule="auto"/>
        <w:rPr>
          <w:b/>
          <w:bCs/>
          <w:sz w:val="20"/>
        </w:rPr>
      </w:pPr>
    </w:p>
    <w:p w14:paraId="4C55E269" w14:textId="4FD3AE77" w:rsidR="003F4666" w:rsidRPr="006E4497" w:rsidRDefault="003F4666" w:rsidP="00602C69">
      <w:pPr>
        <w:pStyle w:val="Textkrper"/>
        <w:spacing w:line="240" w:lineRule="auto"/>
        <w:rPr>
          <w:b/>
          <w:bCs/>
          <w:sz w:val="20"/>
        </w:rPr>
      </w:pPr>
      <w:r w:rsidRPr="006E4497">
        <w:rPr>
          <w:b/>
          <w:bCs/>
          <w:sz w:val="20"/>
        </w:rPr>
        <w:t>Über die expert SE</w:t>
      </w:r>
    </w:p>
    <w:p w14:paraId="15DBA473" w14:textId="77777777" w:rsidR="003F4666" w:rsidRPr="001603B6" w:rsidRDefault="003F4666" w:rsidP="003F4666">
      <w:pPr>
        <w:autoSpaceDE w:val="0"/>
        <w:autoSpaceDN w:val="0"/>
        <w:adjustRightInd w:val="0"/>
        <w:jc w:val="both"/>
        <w:outlineLvl w:val="0"/>
        <w:rPr>
          <w:rFonts w:ascii="Arial" w:eastAsia="Calibri" w:hAnsi="Arial" w:cs="Arial"/>
          <w:b/>
          <w:bCs/>
          <w:iCs/>
          <w:color w:val="000000"/>
          <w:sz w:val="20"/>
          <w:szCs w:val="22"/>
          <w:u w:val="single"/>
        </w:rPr>
      </w:pPr>
    </w:p>
    <w:p w14:paraId="4FBC1827" w14:textId="4F047360" w:rsidR="005A0244" w:rsidRPr="005A0244" w:rsidRDefault="003F4666" w:rsidP="003F4666">
      <w:pPr>
        <w:pStyle w:val="Textkrper"/>
        <w:spacing w:line="240" w:lineRule="auto"/>
        <w:rPr>
          <w:rStyle w:val="Hyperlink"/>
          <w:sz w:val="20"/>
          <w:szCs w:val="18"/>
        </w:rPr>
      </w:pPr>
      <w:r w:rsidRPr="00196461">
        <w:rPr>
          <w:sz w:val="20"/>
          <w:szCs w:val="18"/>
        </w:rPr>
        <w:t xml:space="preserve">Die expert SE mit Sitz in Langenhagen ist eine Handelsverbundgruppe für Consumer Electronics, Informationstechnologie, Telekommunikation, Entertainment und Elektrohausgeräte. </w:t>
      </w:r>
      <w:r w:rsidR="00843FC2" w:rsidRPr="00843FC2">
        <w:rPr>
          <w:sz w:val="20"/>
          <w:szCs w:val="18"/>
        </w:rPr>
        <w:t xml:space="preserve">Aktuell sind in ihr </w:t>
      </w:r>
      <w:r w:rsidR="00774C13">
        <w:rPr>
          <w:sz w:val="20"/>
          <w:szCs w:val="18"/>
        </w:rPr>
        <w:t>199</w:t>
      </w:r>
      <w:r w:rsidR="00843FC2" w:rsidRPr="00843FC2">
        <w:rPr>
          <w:sz w:val="20"/>
          <w:szCs w:val="18"/>
        </w:rPr>
        <w:t xml:space="preserve"> expert-Gesellschafter mit insgesamt </w:t>
      </w:r>
      <w:r w:rsidR="00774C13">
        <w:rPr>
          <w:sz w:val="20"/>
          <w:szCs w:val="18"/>
        </w:rPr>
        <w:t>396</w:t>
      </w:r>
      <w:r w:rsidR="00843FC2" w:rsidRPr="00843FC2">
        <w:rPr>
          <w:sz w:val="20"/>
          <w:szCs w:val="18"/>
        </w:rPr>
        <w:t xml:space="preserve"> Standorten im gesamten Bundesgebiet zusammengeschlossen</w:t>
      </w:r>
      <w:r w:rsidR="00843FC2" w:rsidRPr="00123E72">
        <w:rPr>
          <w:sz w:val="20"/>
          <w:szCs w:val="18"/>
        </w:rPr>
        <w:t xml:space="preserve">. </w:t>
      </w:r>
      <w:r w:rsidRPr="00123E72">
        <w:rPr>
          <w:sz w:val="20"/>
          <w:szCs w:val="18"/>
        </w:rPr>
        <w:t xml:space="preserve">Für über 14.000 </w:t>
      </w:r>
      <w:proofErr w:type="spellStart"/>
      <w:proofErr w:type="gramStart"/>
      <w:r w:rsidRPr="00123E72">
        <w:rPr>
          <w:sz w:val="20"/>
          <w:szCs w:val="18"/>
        </w:rPr>
        <w:t>Mitarbeiter</w:t>
      </w:r>
      <w:r w:rsidR="006C643F">
        <w:rPr>
          <w:sz w:val="20"/>
          <w:szCs w:val="18"/>
        </w:rPr>
        <w:t>:innen</w:t>
      </w:r>
      <w:proofErr w:type="spellEnd"/>
      <w:proofErr w:type="gramEnd"/>
      <w:r w:rsidRPr="00123E72">
        <w:rPr>
          <w:sz w:val="20"/>
          <w:szCs w:val="18"/>
        </w:rPr>
        <w:t xml:space="preserve"> ist expert deutschlandweit ein starker und verlässlicher Arbeitgeber. Getreu dem Markenclaim „Mit den besten Empfehlungen“ steht expert wie kein anderer Elektronikfachhändler für höchste Service- und Beratungskompetenz. In der 60-jährigen Unternehmensgeschichte hat expert </w:t>
      </w:r>
      <w:r w:rsidR="00843FC2" w:rsidRPr="00123E72">
        <w:rPr>
          <w:sz w:val="20"/>
          <w:szCs w:val="18"/>
        </w:rPr>
        <w:t>ihre</w:t>
      </w:r>
      <w:r w:rsidRPr="00123E72">
        <w:rPr>
          <w:sz w:val="20"/>
          <w:szCs w:val="18"/>
        </w:rPr>
        <w:t xml:space="preserve"> starke Position im Markt gefestigt und ist heute zweitgrößter Elektronikfachhändler in Deutschland. Seit Jahren verzeichnet die expert-Gruppe Geschäftsergebnisse, die über dem Branchendurchschni</w:t>
      </w:r>
      <w:r w:rsidR="00843FC2" w:rsidRPr="00123E72">
        <w:rPr>
          <w:sz w:val="20"/>
          <w:szCs w:val="18"/>
        </w:rPr>
        <w:t>tt liegen. Im Geschäftsjahr 202</w:t>
      </w:r>
      <w:r w:rsidR="00774C13">
        <w:rPr>
          <w:sz w:val="20"/>
          <w:szCs w:val="18"/>
        </w:rPr>
        <w:t>1</w:t>
      </w:r>
      <w:r w:rsidR="00843FC2" w:rsidRPr="00123E72">
        <w:rPr>
          <w:sz w:val="20"/>
          <w:szCs w:val="18"/>
        </w:rPr>
        <w:t>/202</w:t>
      </w:r>
      <w:r w:rsidR="00774C13">
        <w:rPr>
          <w:sz w:val="20"/>
          <w:szCs w:val="18"/>
        </w:rPr>
        <w:t>2</w:t>
      </w:r>
      <w:r w:rsidRPr="00123E72">
        <w:rPr>
          <w:sz w:val="20"/>
          <w:szCs w:val="18"/>
        </w:rPr>
        <w:t xml:space="preserve"> belief sich der Innenumsatz zu Industrieabg</w:t>
      </w:r>
      <w:r w:rsidR="00843FC2" w:rsidRPr="00123E72">
        <w:rPr>
          <w:sz w:val="20"/>
          <w:szCs w:val="18"/>
        </w:rPr>
        <w:t>abepreisen (ohne MwSt.) auf 2,</w:t>
      </w:r>
      <w:r w:rsidR="00774C13">
        <w:rPr>
          <w:sz w:val="20"/>
          <w:szCs w:val="18"/>
        </w:rPr>
        <w:t>3</w:t>
      </w:r>
      <w:r w:rsidRPr="00123E72">
        <w:rPr>
          <w:sz w:val="20"/>
          <w:szCs w:val="18"/>
        </w:rPr>
        <w:t xml:space="preserve"> Milliarden Euro. </w:t>
      </w:r>
      <w:hyperlink r:id="rId8" w:history="1">
        <w:r w:rsidRPr="00123E72">
          <w:rPr>
            <w:rStyle w:val="Hyperlink"/>
            <w:sz w:val="20"/>
            <w:szCs w:val="18"/>
          </w:rPr>
          <w:t>www.expert.de</w:t>
        </w:r>
      </w:hyperlink>
      <w:r w:rsidR="00774C13">
        <w:rPr>
          <w:rStyle w:val="Hyperlink"/>
          <w:sz w:val="20"/>
          <w:szCs w:val="18"/>
        </w:rPr>
        <w:tab/>
      </w:r>
      <w:r w:rsidR="005A0244">
        <w:rPr>
          <w:rStyle w:val="Hyperlink"/>
          <w:sz w:val="20"/>
          <w:szCs w:val="18"/>
        </w:rPr>
        <w:br/>
      </w:r>
      <w:r w:rsidR="005A0244">
        <w:rPr>
          <w:sz w:val="20"/>
          <w:szCs w:val="18"/>
        </w:rPr>
        <w:t xml:space="preserve">Folgen Sie </w:t>
      </w:r>
      <w:r w:rsidR="00774C13">
        <w:rPr>
          <w:sz w:val="20"/>
          <w:szCs w:val="18"/>
        </w:rPr>
        <w:t>expert</w:t>
      </w:r>
      <w:r w:rsidR="005A0244">
        <w:rPr>
          <w:sz w:val="20"/>
          <w:szCs w:val="18"/>
        </w:rPr>
        <w:t xml:space="preserve"> auch auf </w:t>
      </w:r>
      <w:hyperlink r:id="rId9" w:history="1">
        <w:r w:rsidR="005A0244" w:rsidRPr="00774C13">
          <w:rPr>
            <w:rStyle w:val="Hyperlink"/>
            <w:sz w:val="20"/>
            <w:szCs w:val="18"/>
          </w:rPr>
          <w:t>LinkedIn</w:t>
        </w:r>
      </w:hyperlink>
      <w:r w:rsidR="005A0244">
        <w:rPr>
          <w:sz w:val="20"/>
          <w:szCs w:val="18"/>
        </w:rPr>
        <w:t xml:space="preserve"> und </w:t>
      </w:r>
      <w:hyperlink r:id="rId10" w:history="1">
        <w:r w:rsidR="005A0244" w:rsidRPr="00774C13">
          <w:rPr>
            <w:rStyle w:val="Hyperlink"/>
            <w:sz w:val="20"/>
            <w:szCs w:val="18"/>
          </w:rPr>
          <w:t>XING</w:t>
        </w:r>
      </w:hyperlink>
      <w:r w:rsidR="005A0244">
        <w:rPr>
          <w:sz w:val="20"/>
          <w:szCs w:val="18"/>
        </w:rPr>
        <w:t xml:space="preserve"> und erhalten Sie weitere spannende Einblicke in die expert-Welt.</w:t>
      </w:r>
    </w:p>
    <w:p w14:paraId="12E71293" w14:textId="77777777" w:rsidR="003F4666" w:rsidRPr="00123E72" w:rsidRDefault="003F4666" w:rsidP="003F4666">
      <w:pPr>
        <w:pStyle w:val="Textkrper"/>
        <w:spacing w:line="240" w:lineRule="auto"/>
        <w:rPr>
          <w:sz w:val="28"/>
        </w:rPr>
      </w:pPr>
    </w:p>
    <w:p w14:paraId="45C04C4C" w14:textId="4401B281" w:rsidR="003F4666" w:rsidRPr="003B28C9" w:rsidRDefault="003F4666" w:rsidP="003F4666">
      <w:pPr>
        <w:pStyle w:val="Textkrper"/>
        <w:spacing w:line="240" w:lineRule="auto"/>
        <w:rPr>
          <w:color w:val="0000FF"/>
          <w:sz w:val="20"/>
          <w:szCs w:val="18"/>
          <w:u w:val="single"/>
        </w:rPr>
      </w:pPr>
      <w:r w:rsidRPr="00123E72">
        <w:rPr>
          <w:sz w:val="20"/>
          <w:szCs w:val="18"/>
        </w:rPr>
        <w:t>Die Marke expert ist an mehr als 4.000 Standorten in insgesamt 22 Ländern vertreten. Die jeweiligen Landesgesellschafte</w:t>
      </w:r>
      <w:r w:rsidR="0033303F">
        <w:rPr>
          <w:sz w:val="20"/>
          <w:szCs w:val="18"/>
        </w:rPr>
        <w:t>n sind in der 1967 gegründeten E</w:t>
      </w:r>
      <w:r w:rsidRPr="00123E72">
        <w:rPr>
          <w:sz w:val="20"/>
          <w:szCs w:val="18"/>
        </w:rPr>
        <w:t xml:space="preserve">xpert International </w:t>
      </w:r>
      <w:r w:rsidR="00C11466">
        <w:rPr>
          <w:sz w:val="20"/>
          <w:szCs w:val="18"/>
        </w:rPr>
        <w:t xml:space="preserve">GmbH </w:t>
      </w:r>
      <w:r w:rsidRPr="00123E72">
        <w:rPr>
          <w:sz w:val="20"/>
          <w:szCs w:val="18"/>
        </w:rPr>
        <w:t xml:space="preserve">zusammengeschlossen, die ihren Sitz in Zug (Schweiz) hat. Im Jahr </w:t>
      </w:r>
      <w:r w:rsidR="002A4E61" w:rsidRPr="00123E72">
        <w:rPr>
          <w:sz w:val="20"/>
          <w:szCs w:val="18"/>
        </w:rPr>
        <w:t>202</w:t>
      </w:r>
      <w:r w:rsidR="00774C13">
        <w:rPr>
          <w:sz w:val="20"/>
          <w:szCs w:val="18"/>
        </w:rPr>
        <w:t>1</w:t>
      </w:r>
      <w:r w:rsidRPr="00123E72">
        <w:rPr>
          <w:sz w:val="20"/>
          <w:szCs w:val="18"/>
        </w:rPr>
        <w:t xml:space="preserve"> erwirtschafteten alle Mitglieder der expert International einen Gesamtumsatz von rund 16 Milliarden Euro.</w:t>
      </w:r>
      <w:r w:rsidRPr="00196461">
        <w:rPr>
          <w:sz w:val="20"/>
          <w:szCs w:val="18"/>
        </w:rPr>
        <w:t xml:space="preserve"> </w:t>
      </w:r>
      <w:hyperlink r:id="rId11" w:history="1">
        <w:r w:rsidRPr="00196461">
          <w:rPr>
            <w:rStyle w:val="Hyperlink"/>
            <w:sz w:val="20"/>
            <w:szCs w:val="18"/>
          </w:rPr>
          <w:t>www.expert.org</w:t>
        </w:r>
      </w:hyperlink>
    </w:p>
    <w:p w14:paraId="7D3BD09A" w14:textId="77777777" w:rsidR="003F4666" w:rsidRDefault="003F4666" w:rsidP="004049EC">
      <w:pPr>
        <w:pStyle w:val="Textkrper"/>
        <w:rPr>
          <w:sz w:val="20"/>
        </w:rPr>
      </w:pPr>
    </w:p>
    <w:sectPr w:rsidR="003F4666" w:rsidSect="00CF74D7">
      <w:headerReference w:type="default" r:id="rId12"/>
      <w:footerReference w:type="even" r:id="rId13"/>
      <w:footerReference w:type="default" r:id="rId14"/>
      <w:pgSz w:w="11906" w:h="16838"/>
      <w:pgMar w:top="1418" w:right="1418" w:bottom="1134" w:left="1418" w:header="709" w:footer="913" w:gutter="0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C68E204" w14:textId="77777777" w:rsidR="00C65259" w:rsidRDefault="00C65259">
      <w:r>
        <w:separator/>
      </w:r>
    </w:p>
  </w:endnote>
  <w:endnote w:type="continuationSeparator" w:id="0">
    <w:p w14:paraId="79A4E363" w14:textId="77777777" w:rsidR="00C65259" w:rsidRDefault="00C6525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R Frutiger Roman">
    <w:altName w:val="Calibri"/>
    <w:charset w:val="00"/>
    <w:family w:val="auto"/>
    <w:pitch w:val="variable"/>
    <w:sig w:usb0="00000003" w:usb1="00000000" w:usb2="00000000" w:usb3="00000000" w:csb0="00000001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B0104E6" w14:textId="77777777" w:rsidR="0053191B" w:rsidRDefault="0053191B" w:rsidP="0053191B">
    <w:pPr>
      <w:pStyle w:val="Fuzeile"/>
      <w:jc w:val="both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7FA55FA" w14:textId="77777777" w:rsidR="005A2EC0" w:rsidRDefault="005A2EC0" w:rsidP="0053191B">
    <w:pPr>
      <w:spacing w:after="120"/>
      <w:jc w:val="both"/>
      <w:rPr>
        <w:rFonts w:ascii="Arial" w:hAnsi="Arial"/>
        <w:sz w:val="20"/>
      </w:rPr>
    </w:pPr>
  </w:p>
  <w:p w14:paraId="39C13CC0" w14:textId="77777777" w:rsidR="0053191B" w:rsidRPr="0053191B" w:rsidRDefault="0053191B" w:rsidP="0053191B">
    <w:pPr>
      <w:autoSpaceDE w:val="0"/>
      <w:autoSpaceDN w:val="0"/>
      <w:adjustRightInd w:val="0"/>
      <w:jc w:val="both"/>
      <w:rPr>
        <w:rFonts w:ascii="Arial" w:hAnsi="Arial"/>
        <w:sz w:val="2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BEF4064" w14:textId="77777777" w:rsidR="00C65259" w:rsidRDefault="00C65259">
      <w:r>
        <w:separator/>
      </w:r>
    </w:p>
  </w:footnote>
  <w:footnote w:type="continuationSeparator" w:id="0">
    <w:p w14:paraId="06246BC6" w14:textId="77777777" w:rsidR="00C65259" w:rsidRDefault="00C65259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2546D1C" w14:textId="1D1DC683" w:rsidR="00D75E98" w:rsidRDefault="00B06B23" w:rsidP="00D75E98">
    <w:pPr>
      <w:rPr>
        <w:rFonts w:ascii="Arial" w:hAnsi="Arial" w:cs="Arial"/>
        <w:sz w:val="22"/>
        <w:szCs w:val="22"/>
      </w:rPr>
    </w:pPr>
    <w:r>
      <w:rPr>
        <w:noProof/>
      </w:rPr>
      <w:drawing>
        <wp:anchor distT="0" distB="0" distL="114300" distR="114300" simplePos="0" relativeHeight="251660288" behindDoc="0" locked="0" layoutInCell="1" allowOverlap="1" wp14:anchorId="3F06FC03" wp14:editId="17730F95">
          <wp:simplePos x="0" y="0"/>
          <wp:positionH relativeFrom="margin">
            <wp:align>left</wp:align>
          </wp:positionH>
          <wp:positionV relativeFrom="paragraph">
            <wp:posOffset>6985</wp:posOffset>
          </wp:positionV>
          <wp:extent cx="1666875" cy="648335"/>
          <wp:effectExtent l="0" t="0" r="9525" b="0"/>
          <wp:wrapSquare wrapText="bothSides"/>
          <wp:docPr id="1" name="Grafik 1" descr="Ein Bild, das Text enthält.&#10;&#10;Automatisch generierte Beschreibu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Grafik 1" descr="Ein Bild, das Text enthält.&#10;&#10;Automatisch generierte Beschreibun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666875" cy="64833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C43B2D">
      <w:rPr>
        <w:rFonts w:ascii="Arial" w:hAnsi="Arial" w:cs="Arial"/>
        <w:noProof/>
        <w:sz w:val="22"/>
        <w:szCs w:val="22"/>
      </w:rPr>
      <w:drawing>
        <wp:anchor distT="0" distB="0" distL="114300" distR="114300" simplePos="0" relativeHeight="251659264" behindDoc="0" locked="0" layoutInCell="1" allowOverlap="1" wp14:anchorId="282899EA" wp14:editId="38A55B48">
          <wp:simplePos x="0" y="0"/>
          <wp:positionH relativeFrom="margin">
            <wp:align>right</wp:align>
          </wp:positionH>
          <wp:positionV relativeFrom="paragraph">
            <wp:posOffset>-1905</wp:posOffset>
          </wp:positionV>
          <wp:extent cx="2040255" cy="560705"/>
          <wp:effectExtent l="0" t="0" r="0" b="0"/>
          <wp:wrapSquare wrapText="bothSides"/>
          <wp:docPr id="3" name="Grafik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expert_Logo.jpg"/>
                  <pic:cNvPicPr/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2040255" cy="56070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14:paraId="6BEA919A" w14:textId="77777777" w:rsidR="00D75E98" w:rsidRDefault="00D75E98" w:rsidP="00D75E98">
    <w:pPr>
      <w:rPr>
        <w:rFonts w:ascii="Arial" w:hAnsi="Arial" w:cs="Arial"/>
        <w:sz w:val="22"/>
        <w:szCs w:val="22"/>
      </w:rPr>
    </w:pPr>
  </w:p>
  <w:p w14:paraId="20E0B742" w14:textId="17DD526B" w:rsidR="005A2EC0" w:rsidRDefault="005A2EC0" w:rsidP="00D75E98">
    <w:pPr>
      <w:rPr>
        <w:rFonts w:ascii="Arial" w:hAnsi="Arial" w:cs="Arial"/>
        <w:sz w:val="22"/>
        <w:szCs w:val="22"/>
      </w:rPr>
    </w:pPr>
  </w:p>
  <w:p w14:paraId="11F38804" w14:textId="3D8DC970" w:rsidR="00D75E98" w:rsidRDefault="00D75E98" w:rsidP="00D75E98">
    <w:pPr>
      <w:rPr>
        <w:rFonts w:ascii="Arial" w:hAnsi="Arial" w:cs="Arial"/>
        <w:sz w:val="22"/>
        <w:szCs w:val="22"/>
      </w:rPr>
    </w:pPr>
  </w:p>
  <w:p w14:paraId="0375A74E" w14:textId="66576FB1" w:rsidR="007C5B7F" w:rsidRDefault="007C5B7F" w:rsidP="00D75E98">
    <w:pPr>
      <w:rPr>
        <w:rFonts w:ascii="Arial" w:hAnsi="Arial" w:cs="Arial"/>
        <w:sz w:val="22"/>
        <w:szCs w:val="22"/>
      </w:rPr>
    </w:pPr>
  </w:p>
  <w:p w14:paraId="0D38D167" w14:textId="77777777" w:rsidR="001B1D2A" w:rsidRDefault="001B1D2A" w:rsidP="00D75E98">
    <w:pPr>
      <w:rPr>
        <w:rFonts w:ascii="Arial" w:hAnsi="Arial" w:cs="Arial"/>
        <w:sz w:val="22"/>
        <w:szCs w:val="22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1D"/>
    <w:multiLevelType w:val="multilevel"/>
    <w:tmpl w:val="BB26529A"/>
    <w:lvl w:ilvl="0">
      <w:start w:val="1"/>
      <w:numFmt w:val="bullet"/>
      <w:lvlText w:val="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cs="Courier New" w:hint="default"/>
      </w:rPr>
    </w:lvl>
    <w:lvl w:ilvl="3">
      <w:start w:val="1"/>
      <w:numFmt w:val="bullet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cs="Courier New" w:hint="default"/>
      </w:rPr>
    </w:lvl>
    <w:lvl w:ilvl="7">
      <w:start w:val="1"/>
      <w:numFmt w:val="bullet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05A364FD"/>
    <w:multiLevelType w:val="hybridMultilevel"/>
    <w:tmpl w:val="FFC84ECE"/>
    <w:lvl w:ilvl="0" w:tplc="B74EC0EE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ACA149C"/>
    <w:multiLevelType w:val="hybridMultilevel"/>
    <w:tmpl w:val="29343450"/>
    <w:lvl w:ilvl="0" w:tplc="253CE824">
      <w:start w:val="10"/>
      <w:numFmt w:val="bullet"/>
      <w:lvlText w:val=""/>
      <w:lvlJc w:val="left"/>
      <w:pPr>
        <w:ind w:left="502" w:hanging="360"/>
      </w:pPr>
      <w:rPr>
        <w:rFonts w:ascii="Wingdings" w:eastAsia="Times New Roman" w:hAnsi="Wingdings" w:cs="Arial" w:hint="default"/>
      </w:rPr>
    </w:lvl>
    <w:lvl w:ilvl="1" w:tplc="04070003" w:tentative="1">
      <w:start w:val="1"/>
      <w:numFmt w:val="bullet"/>
      <w:lvlText w:val="o"/>
      <w:lvlJc w:val="left"/>
      <w:pPr>
        <w:ind w:left="1222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1942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662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382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102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4822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542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262" w:hanging="360"/>
      </w:pPr>
      <w:rPr>
        <w:rFonts w:ascii="Wingdings" w:hAnsi="Wingdings" w:hint="default"/>
      </w:rPr>
    </w:lvl>
  </w:abstractNum>
  <w:abstractNum w:abstractNumId="3" w15:restartNumberingAfterBreak="0">
    <w:nsid w:val="3474101D"/>
    <w:multiLevelType w:val="hybridMultilevel"/>
    <w:tmpl w:val="9C3C34EA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479447EB"/>
    <w:multiLevelType w:val="hybridMultilevel"/>
    <w:tmpl w:val="C876DCBE"/>
    <w:lvl w:ilvl="0" w:tplc="BFD6E6B2">
      <w:numFmt w:val="bullet"/>
      <w:lvlText w:val="-"/>
      <w:lvlJc w:val="left"/>
      <w:pPr>
        <w:ind w:left="360" w:hanging="360"/>
      </w:pPr>
      <w:rPr>
        <w:rFonts w:ascii="Arial" w:eastAsia="Times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5" w15:restartNumberingAfterBreak="0">
    <w:nsid w:val="47997D42"/>
    <w:multiLevelType w:val="hybridMultilevel"/>
    <w:tmpl w:val="3C306B18"/>
    <w:lvl w:ilvl="0" w:tplc="0407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" w15:restartNumberingAfterBreak="0">
    <w:nsid w:val="54D707F8"/>
    <w:multiLevelType w:val="hybridMultilevel"/>
    <w:tmpl w:val="B39CF546"/>
    <w:lvl w:ilvl="0" w:tplc="04070001">
      <w:start w:val="1"/>
      <w:numFmt w:val="bullet"/>
      <w:lvlText w:val=""/>
      <w:lvlJc w:val="left"/>
      <w:pPr>
        <w:ind w:left="74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6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8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90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2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4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6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8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500" w:hanging="360"/>
      </w:pPr>
      <w:rPr>
        <w:rFonts w:ascii="Wingdings" w:hAnsi="Wingdings" w:hint="default"/>
      </w:rPr>
    </w:lvl>
  </w:abstractNum>
  <w:abstractNum w:abstractNumId="7" w15:restartNumberingAfterBreak="0">
    <w:nsid w:val="6430515E"/>
    <w:multiLevelType w:val="hybridMultilevel"/>
    <w:tmpl w:val="8294D4E6"/>
    <w:lvl w:ilvl="0" w:tplc="8D30D406">
      <w:numFmt w:val="bullet"/>
      <w:lvlText w:val="-"/>
      <w:lvlJc w:val="left"/>
      <w:pPr>
        <w:ind w:left="360" w:hanging="360"/>
      </w:pPr>
      <w:rPr>
        <w:rFonts w:ascii="Calibri" w:eastAsia="Calibri" w:hAnsi="Calibri" w:cs="Times New Roman" w:hint="default"/>
      </w:rPr>
    </w:lvl>
    <w:lvl w:ilvl="1" w:tplc="0407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7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7000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70003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70005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7000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70003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70005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8" w15:restartNumberingAfterBreak="0">
    <w:nsid w:val="6915068D"/>
    <w:multiLevelType w:val="hybridMultilevel"/>
    <w:tmpl w:val="DF4C0190"/>
    <w:lvl w:ilvl="0" w:tplc="AD02D3DA">
      <w:start w:val="2016"/>
      <w:numFmt w:val="bullet"/>
      <w:lvlText w:val="-"/>
      <w:lvlJc w:val="left"/>
      <w:pPr>
        <w:ind w:left="360" w:hanging="360"/>
      </w:pPr>
      <w:rPr>
        <w:rFonts w:ascii="Arial" w:eastAsia="Times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 w16cid:durableId="349113002">
    <w:abstractNumId w:val="0"/>
  </w:num>
  <w:num w:numId="2" w16cid:durableId="1910579666">
    <w:abstractNumId w:val="6"/>
  </w:num>
  <w:num w:numId="3" w16cid:durableId="1018120033">
    <w:abstractNumId w:val="2"/>
  </w:num>
  <w:num w:numId="4" w16cid:durableId="1568611203">
    <w:abstractNumId w:val="8"/>
  </w:num>
  <w:num w:numId="5" w16cid:durableId="1712416850">
    <w:abstractNumId w:val="7"/>
  </w:num>
  <w:num w:numId="6" w16cid:durableId="1933661374">
    <w:abstractNumId w:val="4"/>
  </w:num>
  <w:num w:numId="7" w16cid:durableId="1939367584">
    <w:abstractNumId w:val="5"/>
  </w:num>
  <w:num w:numId="8" w16cid:durableId="1039666054">
    <w:abstractNumId w:val="3"/>
  </w:num>
  <w:num w:numId="9" w16cid:durableId="1048799244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425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36865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E63AE"/>
    <w:rsid w:val="00000568"/>
    <w:rsid w:val="00001B64"/>
    <w:rsid w:val="00002123"/>
    <w:rsid w:val="00002BC8"/>
    <w:rsid w:val="000033FE"/>
    <w:rsid w:val="00003A49"/>
    <w:rsid w:val="00003F2F"/>
    <w:rsid w:val="00004FC4"/>
    <w:rsid w:val="0000613B"/>
    <w:rsid w:val="00012263"/>
    <w:rsid w:val="000127C5"/>
    <w:rsid w:val="0001314C"/>
    <w:rsid w:val="000134A2"/>
    <w:rsid w:val="000136DB"/>
    <w:rsid w:val="00014F98"/>
    <w:rsid w:val="0001570B"/>
    <w:rsid w:val="0001571C"/>
    <w:rsid w:val="000241EA"/>
    <w:rsid w:val="000246FF"/>
    <w:rsid w:val="0002525E"/>
    <w:rsid w:val="000252A5"/>
    <w:rsid w:val="0002641B"/>
    <w:rsid w:val="000273B0"/>
    <w:rsid w:val="00027904"/>
    <w:rsid w:val="00030236"/>
    <w:rsid w:val="00030413"/>
    <w:rsid w:val="00030A9E"/>
    <w:rsid w:val="00030F9D"/>
    <w:rsid w:val="00034158"/>
    <w:rsid w:val="0003517C"/>
    <w:rsid w:val="00035AB9"/>
    <w:rsid w:val="00037249"/>
    <w:rsid w:val="000402D6"/>
    <w:rsid w:val="00040A48"/>
    <w:rsid w:val="0004344F"/>
    <w:rsid w:val="00043C25"/>
    <w:rsid w:val="00043E8D"/>
    <w:rsid w:val="0004438F"/>
    <w:rsid w:val="000445A1"/>
    <w:rsid w:val="00044F60"/>
    <w:rsid w:val="00046E9D"/>
    <w:rsid w:val="0004778B"/>
    <w:rsid w:val="0005083B"/>
    <w:rsid w:val="00054418"/>
    <w:rsid w:val="00054EB7"/>
    <w:rsid w:val="000550E7"/>
    <w:rsid w:val="0005567C"/>
    <w:rsid w:val="00056050"/>
    <w:rsid w:val="00060A4A"/>
    <w:rsid w:val="00060D1E"/>
    <w:rsid w:val="0006337B"/>
    <w:rsid w:val="0006488C"/>
    <w:rsid w:val="00064EA5"/>
    <w:rsid w:val="00066B21"/>
    <w:rsid w:val="00067AE4"/>
    <w:rsid w:val="00071047"/>
    <w:rsid w:val="000714CF"/>
    <w:rsid w:val="00072CD6"/>
    <w:rsid w:val="00073299"/>
    <w:rsid w:val="000734E5"/>
    <w:rsid w:val="00073DF1"/>
    <w:rsid w:val="000745AA"/>
    <w:rsid w:val="0007472E"/>
    <w:rsid w:val="000772F4"/>
    <w:rsid w:val="00080E63"/>
    <w:rsid w:val="000812E3"/>
    <w:rsid w:val="00082380"/>
    <w:rsid w:val="000825BD"/>
    <w:rsid w:val="00083152"/>
    <w:rsid w:val="000833DB"/>
    <w:rsid w:val="000838D3"/>
    <w:rsid w:val="00083927"/>
    <w:rsid w:val="000839DB"/>
    <w:rsid w:val="0008494D"/>
    <w:rsid w:val="0008510F"/>
    <w:rsid w:val="0008654D"/>
    <w:rsid w:val="00086CA5"/>
    <w:rsid w:val="00087173"/>
    <w:rsid w:val="00090794"/>
    <w:rsid w:val="00091471"/>
    <w:rsid w:val="0009154F"/>
    <w:rsid w:val="000921A0"/>
    <w:rsid w:val="000937DD"/>
    <w:rsid w:val="00093CAE"/>
    <w:rsid w:val="0009535A"/>
    <w:rsid w:val="000957B9"/>
    <w:rsid w:val="00095AAF"/>
    <w:rsid w:val="00095FBE"/>
    <w:rsid w:val="00096D40"/>
    <w:rsid w:val="0009749D"/>
    <w:rsid w:val="0009792C"/>
    <w:rsid w:val="000A16AE"/>
    <w:rsid w:val="000A2B39"/>
    <w:rsid w:val="000A3E4B"/>
    <w:rsid w:val="000A3ECC"/>
    <w:rsid w:val="000A4BBE"/>
    <w:rsid w:val="000A5260"/>
    <w:rsid w:val="000A5A37"/>
    <w:rsid w:val="000A622E"/>
    <w:rsid w:val="000B1F92"/>
    <w:rsid w:val="000B2102"/>
    <w:rsid w:val="000B2852"/>
    <w:rsid w:val="000B48EA"/>
    <w:rsid w:val="000B4FD9"/>
    <w:rsid w:val="000B6A5E"/>
    <w:rsid w:val="000C0B13"/>
    <w:rsid w:val="000C297A"/>
    <w:rsid w:val="000C29E3"/>
    <w:rsid w:val="000C4C25"/>
    <w:rsid w:val="000C528D"/>
    <w:rsid w:val="000C5BD0"/>
    <w:rsid w:val="000C6C81"/>
    <w:rsid w:val="000C713E"/>
    <w:rsid w:val="000C75B4"/>
    <w:rsid w:val="000D06E1"/>
    <w:rsid w:val="000D0D7E"/>
    <w:rsid w:val="000D12A5"/>
    <w:rsid w:val="000D12F4"/>
    <w:rsid w:val="000D2009"/>
    <w:rsid w:val="000D377D"/>
    <w:rsid w:val="000D5320"/>
    <w:rsid w:val="000D5602"/>
    <w:rsid w:val="000D70AC"/>
    <w:rsid w:val="000E00DC"/>
    <w:rsid w:val="000E065E"/>
    <w:rsid w:val="000E0898"/>
    <w:rsid w:val="000E0DB7"/>
    <w:rsid w:val="000E2B46"/>
    <w:rsid w:val="000E34C2"/>
    <w:rsid w:val="000E3BF1"/>
    <w:rsid w:val="000E4AAB"/>
    <w:rsid w:val="000E596B"/>
    <w:rsid w:val="000E7054"/>
    <w:rsid w:val="000E7C54"/>
    <w:rsid w:val="000F15BA"/>
    <w:rsid w:val="000F184C"/>
    <w:rsid w:val="000F4825"/>
    <w:rsid w:val="000F599B"/>
    <w:rsid w:val="000F71DC"/>
    <w:rsid w:val="000F78F1"/>
    <w:rsid w:val="000F7F50"/>
    <w:rsid w:val="0010003D"/>
    <w:rsid w:val="00100EBD"/>
    <w:rsid w:val="00101DEE"/>
    <w:rsid w:val="0010217B"/>
    <w:rsid w:val="00102BCA"/>
    <w:rsid w:val="00103DCE"/>
    <w:rsid w:val="00105290"/>
    <w:rsid w:val="001062B0"/>
    <w:rsid w:val="00106FE9"/>
    <w:rsid w:val="00110A5E"/>
    <w:rsid w:val="00110F80"/>
    <w:rsid w:val="00111A5C"/>
    <w:rsid w:val="0011326A"/>
    <w:rsid w:val="00113521"/>
    <w:rsid w:val="0011371C"/>
    <w:rsid w:val="001137BC"/>
    <w:rsid w:val="00115F08"/>
    <w:rsid w:val="001167A3"/>
    <w:rsid w:val="00123E4B"/>
    <w:rsid w:val="00123E72"/>
    <w:rsid w:val="00124974"/>
    <w:rsid w:val="00124977"/>
    <w:rsid w:val="00126D12"/>
    <w:rsid w:val="00127937"/>
    <w:rsid w:val="00130C97"/>
    <w:rsid w:val="00131C69"/>
    <w:rsid w:val="00131D27"/>
    <w:rsid w:val="00132002"/>
    <w:rsid w:val="00133F33"/>
    <w:rsid w:val="00135071"/>
    <w:rsid w:val="00135731"/>
    <w:rsid w:val="0013600B"/>
    <w:rsid w:val="00140E23"/>
    <w:rsid w:val="0014139D"/>
    <w:rsid w:val="001422B2"/>
    <w:rsid w:val="00142AD9"/>
    <w:rsid w:val="0014386F"/>
    <w:rsid w:val="00144BFB"/>
    <w:rsid w:val="00144FF9"/>
    <w:rsid w:val="0014543B"/>
    <w:rsid w:val="00145C1E"/>
    <w:rsid w:val="00151301"/>
    <w:rsid w:val="00152103"/>
    <w:rsid w:val="00152197"/>
    <w:rsid w:val="00152F96"/>
    <w:rsid w:val="00153D12"/>
    <w:rsid w:val="00154900"/>
    <w:rsid w:val="001556B2"/>
    <w:rsid w:val="00157B06"/>
    <w:rsid w:val="00160BA0"/>
    <w:rsid w:val="00160EA0"/>
    <w:rsid w:val="00161395"/>
    <w:rsid w:val="0016174A"/>
    <w:rsid w:val="00161B48"/>
    <w:rsid w:val="001630C4"/>
    <w:rsid w:val="00163A9B"/>
    <w:rsid w:val="00164C00"/>
    <w:rsid w:val="0016537B"/>
    <w:rsid w:val="00165AB8"/>
    <w:rsid w:val="00167246"/>
    <w:rsid w:val="001676C4"/>
    <w:rsid w:val="00167C0F"/>
    <w:rsid w:val="00170471"/>
    <w:rsid w:val="00170890"/>
    <w:rsid w:val="001712E8"/>
    <w:rsid w:val="00171385"/>
    <w:rsid w:val="001715F7"/>
    <w:rsid w:val="00171F44"/>
    <w:rsid w:val="00172EA8"/>
    <w:rsid w:val="0017307B"/>
    <w:rsid w:val="00175225"/>
    <w:rsid w:val="001757D7"/>
    <w:rsid w:val="00177910"/>
    <w:rsid w:val="00180F07"/>
    <w:rsid w:val="001810FB"/>
    <w:rsid w:val="00183100"/>
    <w:rsid w:val="00183559"/>
    <w:rsid w:val="00183E30"/>
    <w:rsid w:val="00184B7A"/>
    <w:rsid w:val="00186DD5"/>
    <w:rsid w:val="00187B37"/>
    <w:rsid w:val="00187D19"/>
    <w:rsid w:val="001903D0"/>
    <w:rsid w:val="00193FFB"/>
    <w:rsid w:val="001946C8"/>
    <w:rsid w:val="00195233"/>
    <w:rsid w:val="00195B6D"/>
    <w:rsid w:val="00196E69"/>
    <w:rsid w:val="0019737D"/>
    <w:rsid w:val="001A2673"/>
    <w:rsid w:val="001A2A70"/>
    <w:rsid w:val="001A2EFC"/>
    <w:rsid w:val="001A3B17"/>
    <w:rsid w:val="001A5231"/>
    <w:rsid w:val="001A791F"/>
    <w:rsid w:val="001B123D"/>
    <w:rsid w:val="001B14E0"/>
    <w:rsid w:val="001B1948"/>
    <w:rsid w:val="001B1D2A"/>
    <w:rsid w:val="001B31BF"/>
    <w:rsid w:val="001B443F"/>
    <w:rsid w:val="001B447A"/>
    <w:rsid w:val="001B6E1D"/>
    <w:rsid w:val="001B77B6"/>
    <w:rsid w:val="001C0639"/>
    <w:rsid w:val="001C0E5B"/>
    <w:rsid w:val="001C1A55"/>
    <w:rsid w:val="001C4122"/>
    <w:rsid w:val="001C460C"/>
    <w:rsid w:val="001C68C4"/>
    <w:rsid w:val="001D00CB"/>
    <w:rsid w:val="001D0217"/>
    <w:rsid w:val="001D0A1D"/>
    <w:rsid w:val="001D0E04"/>
    <w:rsid w:val="001D19CB"/>
    <w:rsid w:val="001D2D80"/>
    <w:rsid w:val="001D4583"/>
    <w:rsid w:val="001D4C96"/>
    <w:rsid w:val="001D518E"/>
    <w:rsid w:val="001D52FD"/>
    <w:rsid w:val="001D7018"/>
    <w:rsid w:val="001D79DB"/>
    <w:rsid w:val="001D7A61"/>
    <w:rsid w:val="001D7C2B"/>
    <w:rsid w:val="001E3D68"/>
    <w:rsid w:val="001E4C1B"/>
    <w:rsid w:val="001E5F86"/>
    <w:rsid w:val="001E6DBE"/>
    <w:rsid w:val="001E7882"/>
    <w:rsid w:val="001F149C"/>
    <w:rsid w:val="001F1D55"/>
    <w:rsid w:val="001F37FD"/>
    <w:rsid w:val="001F3FD4"/>
    <w:rsid w:val="001F4A9C"/>
    <w:rsid w:val="001F4CD6"/>
    <w:rsid w:val="001F51E3"/>
    <w:rsid w:val="001F65FF"/>
    <w:rsid w:val="00200910"/>
    <w:rsid w:val="00200999"/>
    <w:rsid w:val="00201EAE"/>
    <w:rsid w:val="002022F9"/>
    <w:rsid w:val="0020341A"/>
    <w:rsid w:val="00203BB3"/>
    <w:rsid w:val="00204900"/>
    <w:rsid w:val="00204A15"/>
    <w:rsid w:val="00206358"/>
    <w:rsid w:val="00212CC5"/>
    <w:rsid w:val="0021312A"/>
    <w:rsid w:val="0021458E"/>
    <w:rsid w:val="00214891"/>
    <w:rsid w:val="00214ADC"/>
    <w:rsid w:val="00216A5B"/>
    <w:rsid w:val="00216EA9"/>
    <w:rsid w:val="002178FD"/>
    <w:rsid w:val="00217C7F"/>
    <w:rsid w:val="00221790"/>
    <w:rsid w:val="00221A3A"/>
    <w:rsid w:val="00222E10"/>
    <w:rsid w:val="00224452"/>
    <w:rsid w:val="00224A11"/>
    <w:rsid w:val="00224BC2"/>
    <w:rsid w:val="00227C70"/>
    <w:rsid w:val="002301A2"/>
    <w:rsid w:val="002317C7"/>
    <w:rsid w:val="0023197F"/>
    <w:rsid w:val="00231DEC"/>
    <w:rsid w:val="00232900"/>
    <w:rsid w:val="002334A5"/>
    <w:rsid w:val="00233FA2"/>
    <w:rsid w:val="0023459A"/>
    <w:rsid w:val="0023526F"/>
    <w:rsid w:val="00235E9C"/>
    <w:rsid w:val="00235FEB"/>
    <w:rsid w:val="00236012"/>
    <w:rsid w:val="00237263"/>
    <w:rsid w:val="00240CF0"/>
    <w:rsid w:val="00241EE1"/>
    <w:rsid w:val="00243280"/>
    <w:rsid w:val="00243560"/>
    <w:rsid w:val="00243EF8"/>
    <w:rsid w:val="00244720"/>
    <w:rsid w:val="00244B34"/>
    <w:rsid w:val="00244B53"/>
    <w:rsid w:val="00245359"/>
    <w:rsid w:val="002456C1"/>
    <w:rsid w:val="00245DF5"/>
    <w:rsid w:val="00246B62"/>
    <w:rsid w:val="00251B84"/>
    <w:rsid w:val="00252350"/>
    <w:rsid w:val="0025421E"/>
    <w:rsid w:val="002544C3"/>
    <w:rsid w:val="002557B9"/>
    <w:rsid w:val="0025655A"/>
    <w:rsid w:val="00260005"/>
    <w:rsid w:val="002617B9"/>
    <w:rsid w:val="00261C79"/>
    <w:rsid w:val="0026396F"/>
    <w:rsid w:val="0026400F"/>
    <w:rsid w:val="0026698E"/>
    <w:rsid w:val="00270AB6"/>
    <w:rsid w:val="00271AC9"/>
    <w:rsid w:val="00272650"/>
    <w:rsid w:val="00272B54"/>
    <w:rsid w:val="00273AE7"/>
    <w:rsid w:val="00274DFE"/>
    <w:rsid w:val="00275B1B"/>
    <w:rsid w:val="00277841"/>
    <w:rsid w:val="002803D3"/>
    <w:rsid w:val="00282785"/>
    <w:rsid w:val="0028355A"/>
    <w:rsid w:val="00283577"/>
    <w:rsid w:val="002835A5"/>
    <w:rsid w:val="0028445D"/>
    <w:rsid w:val="00284DA3"/>
    <w:rsid w:val="002856DD"/>
    <w:rsid w:val="00286DDA"/>
    <w:rsid w:val="00286EC2"/>
    <w:rsid w:val="002873F0"/>
    <w:rsid w:val="00290619"/>
    <w:rsid w:val="00290686"/>
    <w:rsid w:val="00290DA2"/>
    <w:rsid w:val="002910E7"/>
    <w:rsid w:val="00292B80"/>
    <w:rsid w:val="0029388B"/>
    <w:rsid w:val="00295878"/>
    <w:rsid w:val="002A16EE"/>
    <w:rsid w:val="002A224F"/>
    <w:rsid w:val="002A2CE4"/>
    <w:rsid w:val="002A4781"/>
    <w:rsid w:val="002A4E61"/>
    <w:rsid w:val="002A5868"/>
    <w:rsid w:val="002B4CF1"/>
    <w:rsid w:val="002B5A7C"/>
    <w:rsid w:val="002B729A"/>
    <w:rsid w:val="002B7621"/>
    <w:rsid w:val="002B779F"/>
    <w:rsid w:val="002C0B39"/>
    <w:rsid w:val="002C1A0B"/>
    <w:rsid w:val="002C1F86"/>
    <w:rsid w:val="002C2AB3"/>
    <w:rsid w:val="002C4089"/>
    <w:rsid w:val="002C6823"/>
    <w:rsid w:val="002C77B9"/>
    <w:rsid w:val="002C7DD8"/>
    <w:rsid w:val="002D1016"/>
    <w:rsid w:val="002D2AC1"/>
    <w:rsid w:val="002D3A7C"/>
    <w:rsid w:val="002D4115"/>
    <w:rsid w:val="002D4352"/>
    <w:rsid w:val="002D4E1E"/>
    <w:rsid w:val="002D60D1"/>
    <w:rsid w:val="002E085B"/>
    <w:rsid w:val="002E2CA2"/>
    <w:rsid w:val="002E559C"/>
    <w:rsid w:val="002F169B"/>
    <w:rsid w:val="002F22C9"/>
    <w:rsid w:val="002F231F"/>
    <w:rsid w:val="002F3155"/>
    <w:rsid w:val="002F3A64"/>
    <w:rsid w:val="002F41B0"/>
    <w:rsid w:val="002F4234"/>
    <w:rsid w:val="002F44B1"/>
    <w:rsid w:val="002F49F2"/>
    <w:rsid w:val="002F4B2D"/>
    <w:rsid w:val="002F4B34"/>
    <w:rsid w:val="002F66ED"/>
    <w:rsid w:val="00301397"/>
    <w:rsid w:val="00301DDD"/>
    <w:rsid w:val="00304ABD"/>
    <w:rsid w:val="00305DA9"/>
    <w:rsid w:val="0030741A"/>
    <w:rsid w:val="003114A5"/>
    <w:rsid w:val="00313C97"/>
    <w:rsid w:val="003142A3"/>
    <w:rsid w:val="00314AC0"/>
    <w:rsid w:val="003150AD"/>
    <w:rsid w:val="00315A14"/>
    <w:rsid w:val="00316464"/>
    <w:rsid w:val="003173CD"/>
    <w:rsid w:val="00317BE5"/>
    <w:rsid w:val="003223F6"/>
    <w:rsid w:val="003232FF"/>
    <w:rsid w:val="003235AE"/>
    <w:rsid w:val="003254D8"/>
    <w:rsid w:val="00325C6C"/>
    <w:rsid w:val="00326095"/>
    <w:rsid w:val="00326E1D"/>
    <w:rsid w:val="003303F0"/>
    <w:rsid w:val="00331672"/>
    <w:rsid w:val="00331990"/>
    <w:rsid w:val="00331C09"/>
    <w:rsid w:val="0033303F"/>
    <w:rsid w:val="0033356B"/>
    <w:rsid w:val="00334EE3"/>
    <w:rsid w:val="00335D0C"/>
    <w:rsid w:val="00336127"/>
    <w:rsid w:val="00336C43"/>
    <w:rsid w:val="003411A7"/>
    <w:rsid w:val="003419AC"/>
    <w:rsid w:val="00343729"/>
    <w:rsid w:val="00345D60"/>
    <w:rsid w:val="003462E1"/>
    <w:rsid w:val="00346591"/>
    <w:rsid w:val="003468BD"/>
    <w:rsid w:val="00346C71"/>
    <w:rsid w:val="003475DE"/>
    <w:rsid w:val="0034769D"/>
    <w:rsid w:val="003505C2"/>
    <w:rsid w:val="0035078D"/>
    <w:rsid w:val="00351163"/>
    <w:rsid w:val="00351B98"/>
    <w:rsid w:val="0035244F"/>
    <w:rsid w:val="00352913"/>
    <w:rsid w:val="00353991"/>
    <w:rsid w:val="003540CA"/>
    <w:rsid w:val="00354CB2"/>
    <w:rsid w:val="003554E6"/>
    <w:rsid w:val="00357195"/>
    <w:rsid w:val="00357F7B"/>
    <w:rsid w:val="003618F4"/>
    <w:rsid w:val="0036309A"/>
    <w:rsid w:val="00363393"/>
    <w:rsid w:val="003634EB"/>
    <w:rsid w:val="003638B8"/>
    <w:rsid w:val="003647E5"/>
    <w:rsid w:val="00365706"/>
    <w:rsid w:val="003669BA"/>
    <w:rsid w:val="003671BF"/>
    <w:rsid w:val="00367536"/>
    <w:rsid w:val="003679DE"/>
    <w:rsid w:val="003719EC"/>
    <w:rsid w:val="00373474"/>
    <w:rsid w:val="003739AD"/>
    <w:rsid w:val="003740A7"/>
    <w:rsid w:val="003751E5"/>
    <w:rsid w:val="0037534B"/>
    <w:rsid w:val="00375C36"/>
    <w:rsid w:val="00377C0F"/>
    <w:rsid w:val="00377E1D"/>
    <w:rsid w:val="00381307"/>
    <w:rsid w:val="003836EF"/>
    <w:rsid w:val="00383E46"/>
    <w:rsid w:val="00386093"/>
    <w:rsid w:val="003865E7"/>
    <w:rsid w:val="003871F7"/>
    <w:rsid w:val="0039012D"/>
    <w:rsid w:val="00390D5A"/>
    <w:rsid w:val="003916D7"/>
    <w:rsid w:val="00391905"/>
    <w:rsid w:val="00392900"/>
    <w:rsid w:val="0039305B"/>
    <w:rsid w:val="00393224"/>
    <w:rsid w:val="003933A4"/>
    <w:rsid w:val="0039350D"/>
    <w:rsid w:val="00393586"/>
    <w:rsid w:val="003935BD"/>
    <w:rsid w:val="00393C25"/>
    <w:rsid w:val="0039597E"/>
    <w:rsid w:val="00395E12"/>
    <w:rsid w:val="003961D1"/>
    <w:rsid w:val="003964F4"/>
    <w:rsid w:val="003A1231"/>
    <w:rsid w:val="003A17F9"/>
    <w:rsid w:val="003A1FAD"/>
    <w:rsid w:val="003A4DC8"/>
    <w:rsid w:val="003A5195"/>
    <w:rsid w:val="003A60D5"/>
    <w:rsid w:val="003A6389"/>
    <w:rsid w:val="003A67A2"/>
    <w:rsid w:val="003A7D04"/>
    <w:rsid w:val="003B0F4C"/>
    <w:rsid w:val="003B51E8"/>
    <w:rsid w:val="003B59E2"/>
    <w:rsid w:val="003B6424"/>
    <w:rsid w:val="003B7663"/>
    <w:rsid w:val="003C0BD7"/>
    <w:rsid w:val="003C0D59"/>
    <w:rsid w:val="003C1559"/>
    <w:rsid w:val="003C5364"/>
    <w:rsid w:val="003C5A7E"/>
    <w:rsid w:val="003C6B46"/>
    <w:rsid w:val="003C72AE"/>
    <w:rsid w:val="003C7BB0"/>
    <w:rsid w:val="003C7C48"/>
    <w:rsid w:val="003D1AAB"/>
    <w:rsid w:val="003D3504"/>
    <w:rsid w:val="003D3F7F"/>
    <w:rsid w:val="003D6691"/>
    <w:rsid w:val="003D6871"/>
    <w:rsid w:val="003E057A"/>
    <w:rsid w:val="003E1FAC"/>
    <w:rsid w:val="003E2498"/>
    <w:rsid w:val="003E34CD"/>
    <w:rsid w:val="003E3D15"/>
    <w:rsid w:val="003E54F2"/>
    <w:rsid w:val="003E6EBC"/>
    <w:rsid w:val="003E7432"/>
    <w:rsid w:val="003E7B5A"/>
    <w:rsid w:val="003F0F49"/>
    <w:rsid w:val="003F4666"/>
    <w:rsid w:val="003F4D93"/>
    <w:rsid w:val="003F70C1"/>
    <w:rsid w:val="00400251"/>
    <w:rsid w:val="00401E12"/>
    <w:rsid w:val="00402E29"/>
    <w:rsid w:val="00404783"/>
    <w:rsid w:val="004049EC"/>
    <w:rsid w:val="00404E13"/>
    <w:rsid w:val="004103C7"/>
    <w:rsid w:val="0041249D"/>
    <w:rsid w:val="00413E24"/>
    <w:rsid w:val="00414D45"/>
    <w:rsid w:val="00416525"/>
    <w:rsid w:val="00417522"/>
    <w:rsid w:val="00417957"/>
    <w:rsid w:val="00420360"/>
    <w:rsid w:val="004213DA"/>
    <w:rsid w:val="00421E43"/>
    <w:rsid w:val="004238FA"/>
    <w:rsid w:val="00424B9D"/>
    <w:rsid w:val="0043009B"/>
    <w:rsid w:val="00430A45"/>
    <w:rsid w:val="00431D99"/>
    <w:rsid w:val="00432B19"/>
    <w:rsid w:val="00434471"/>
    <w:rsid w:val="00434599"/>
    <w:rsid w:val="004350D6"/>
    <w:rsid w:val="00435C38"/>
    <w:rsid w:val="004360C1"/>
    <w:rsid w:val="004360DC"/>
    <w:rsid w:val="00436C38"/>
    <w:rsid w:val="00440F78"/>
    <w:rsid w:val="004415AA"/>
    <w:rsid w:val="00441A1C"/>
    <w:rsid w:val="00441B09"/>
    <w:rsid w:val="00442351"/>
    <w:rsid w:val="00442394"/>
    <w:rsid w:val="004424FD"/>
    <w:rsid w:val="00442D71"/>
    <w:rsid w:val="0044443B"/>
    <w:rsid w:val="00447810"/>
    <w:rsid w:val="004514ED"/>
    <w:rsid w:val="00452412"/>
    <w:rsid w:val="00453725"/>
    <w:rsid w:val="00461230"/>
    <w:rsid w:val="00461D49"/>
    <w:rsid w:val="004621D4"/>
    <w:rsid w:val="004644C1"/>
    <w:rsid w:val="004645F2"/>
    <w:rsid w:val="0046654F"/>
    <w:rsid w:val="0046691E"/>
    <w:rsid w:val="0046720E"/>
    <w:rsid w:val="00470244"/>
    <w:rsid w:val="00470A62"/>
    <w:rsid w:val="00470A88"/>
    <w:rsid w:val="00470B47"/>
    <w:rsid w:val="00470EF7"/>
    <w:rsid w:val="00471F36"/>
    <w:rsid w:val="00472D3A"/>
    <w:rsid w:val="004735B6"/>
    <w:rsid w:val="00473812"/>
    <w:rsid w:val="00473BB2"/>
    <w:rsid w:val="00474F38"/>
    <w:rsid w:val="004768AB"/>
    <w:rsid w:val="00476AEE"/>
    <w:rsid w:val="00480DD3"/>
    <w:rsid w:val="00482272"/>
    <w:rsid w:val="00483815"/>
    <w:rsid w:val="00485FDE"/>
    <w:rsid w:val="00486349"/>
    <w:rsid w:val="00487F5F"/>
    <w:rsid w:val="0049006D"/>
    <w:rsid w:val="00490194"/>
    <w:rsid w:val="00490854"/>
    <w:rsid w:val="00492CC3"/>
    <w:rsid w:val="004938D9"/>
    <w:rsid w:val="004953CE"/>
    <w:rsid w:val="00496A64"/>
    <w:rsid w:val="00496D25"/>
    <w:rsid w:val="004977ED"/>
    <w:rsid w:val="004A054B"/>
    <w:rsid w:val="004A0A90"/>
    <w:rsid w:val="004A2A47"/>
    <w:rsid w:val="004A3D8E"/>
    <w:rsid w:val="004A4B2F"/>
    <w:rsid w:val="004A63CA"/>
    <w:rsid w:val="004B33FD"/>
    <w:rsid w:val="004B371A"/>
    <w:rsid w:val="004B3789"/>
    <w:rsid w:val="004B41CA"/>
    <w:rsid w:val="004B465C"/>
    <w:rsid w:val="004B5C8B"/>
    <w:rsid w:val="004B78FF"/>
    <w:rsid w:val="004C0195"/>
    <w:rsid w:val="004C0671"/>
    <w:rsid w:val="004C0D9B"/>
    <w:rsid w:val="004C19E2"/>
    <w:rsid w:val="004C1AF7"/>
    <w:rsid w:val="004C1D08"/>
    <w:rsid w:val="004C2B34"/>
    <w:rsid w:val="004C3659"/>
    <w:rsid w:val="004C7EBE"/>
    <w:rsid w:val="004D05A8"/>
    <w:rsid w:val="004D120F"/>
    <w:rsid w:val="004D171E"/>
    <w:rsid w:val="004D1BB7"/>
    <w:rsid w:val="004D2817"/>
    <w:rsid w:val="004D464C"/>
    <w:rsid w:val="004D5FBD"/>
    <w:rsid w:val="004D79A1"/>
    <w:rsid w:val="004E2237"/>
    <w:rsid w:val="004E253E"/>
    <w:rsid w:val="004E2BE7"/>
    <w:rsid w:val="004E2E57"/>
    <w:rsid w:val="004E315D"/>
    <w:rsid w:val="004E69B4"/>
    <w:rsid w:val="004E6C68"/>
    <w:rsid w:val="004E72A4"/>
    <w:rsid w:val="004E7DF0"/>
    <w:rsid w:val="004F02B7"/>
    <w:rsid w:val="004F3A1C"/>
    <w:rsid w:val="004F3F23"/>
    <w:rsid w:val="004F5359"/>
    <w:rsid w:val="004F6049"/>
    <w:rsid w:val="004F604A"/>
    <w:rsid w:val="004F62CE"/>
    <w:rsid w:val="004F6B4F"/>
    <w:rsid w:val="004F6E97"/>
    <w:rsid w:val="00500B95"/>
    <w:rsid w:val="0050182A"/>
    <w:rsid w:val="0050349D"/>
    <w:rsid w:val="00503881"/>
    <w:rsid w:val="005049CF"/>
    <w:rsid w:val="00505AC3"/>
    <w:rsid w:val="00506235"/>
    <w:rsid w:val="0050628A"/>
    <w:rsid w:val="005077FD"/>
    <w:rsid w:val="00511461"/>
    <w:rsid w:val="00511938"/>
    <w:rsid w:val="00513D54"/>
    <w:rsid w:val="00514012"/>
    <w:rsid w:val="005149B5"/>
    <w:rsid w:val="0051693D"/>
    <w:rsid w:val="00516F20"/>
    <w:rsid w:val="00521EB2"/>
    <w:rsid w:val="0052227F"/>
    <w:rsid w:val="00522CE5"/>
    <w:rsid w:val="00523D4C"/>
    <w:rsid w:val="005249E3"/>
    <w:rsid w:val="005259A1"/>
    <w:rsid w:val="00526873"/>
    <w:rsid w:val="00527747"/>
    <w:rsid w:val="0053062B"/>
    <w:rsid w:val="00530B0A"/>
    <w:rsid w:val="00530F47"/>
    <w:rsid w:val="00531839"/>
    <w:rsid w:val="0053191B"/>
    <w:rsid w:val="00532C5E"/>
    <w:rsid w:val="0053413B"/>
    <w:rsid w:val="00534F83"/>
    <w:rsid w:val="00535E94"/>
    <w:rsid w:val="0053683A"/>
    <w:rsid w:val="005374B9"/>
    <w:rsid w:val="005405A3"/>
    <w:rsid w:val="005437AC"/>
    <w:rsid w:val="005439CB"/>
    <w:rsid w:val="005458E7"/>
    <w:rsid w:val="005462A4"/>
    <w:rsid w:val="00547346"/>
    <w:rsid w:val="00547F86"/>
    <w:rsid w:val="0055222B"/>
    <w:rsid w:val="00552B10"/>
    <w:rsid w:val="00552ECE"/>
    <w:rsid w:val="00553CE2"/>
    <w:rsid w:val="00554498"/>
    <w:rsid w:val="00554CB6"/>
    <w:rsid w:val="005551FC"/>
    <w:rsid w:val="0055657A"/>
    <w:rsid w:val="00556FAD"/>
    <w:rsid w:val="00557797"/>
    <w:rsid w:val="00557E3B"/>
    <w:rsid w:val="005601F5"/>
    <w:rsid w:val="005603A1"/>
    <w:rsid w:val="00560C16"/>
    <w:rsid w:val="00562213"/>
    <w:rsid w:val="00562A2D"/>
    <w:rsid w:val="00563727"/>
    <w:rsid w:val="00563773"/>
    <w:rsid w:val="0056398A"/>
    <w:rsid w:val="00563D7B"/>
    <w:rsid w:val="005643E3"/>
    <w:rsid w:val="00565917"/>
    <w:rsid w:val="00565B97"/>
    <w:rsid w:val="00565D0E"/>
    <w:rsid w:val="00565EB8"/>
    <w:rsid w:val="00566481"/>
    <w:rsid w:val="0057146E"/>
    <w:rsid w:val="0057203B"/>
    <w:rsid w:val="005721C9"/>
    <w:rsid w:val="0057299B"/>
    <w:rsid w:val="005729FC"/>
    <w:rsid w:val="00573362"/>
    <w:rsid w:val="0057339F"/>
    <w:rsid w:val="00573BD2"/>
    <w:rsid w:val="005746B9"/>
    <w:rsid w:val="005759D5"/>
    <w:rsid w:val="005773D1"/>
    <w:rsid w:val="00580DED"/>
    <w:rsid w:val="005826F2"/>
    <w:rsid w:val="00582C17"/>
    <w:rsid w:val="005837B8"/>
    <w:rsid w:val="00584FC2"/>
    <w:rsid w:val="00587837"/>
    <w:rsid w:val="005921AF"/>
    <w:rsid w:val="00592387"/>
    <w:rsid w:val="00594AF2"/>
    <w:rsid w:val="00595B25"/>
    <w:rsid w:val="00595E24"/>
    <w:rsid w:val="00596661"/>
    <w:rsid w:val="005A0244"/>
    <w:rsid w:val="005A03BD"/>
    <w:rsid w:val="005A1A77"/>
    <w:rsid w:val="005A2EC0"/>
    <w:rsid w:val="005A30C3"/>
    <w:rsid w:val="005A30F6"/>
    <w:rsid w:val="005A4C9F"/>
    <w:rsid w:val="005A76F1"/>
    <w:rsid w:val="005B0D00"/>
    <w:rsid w:val="005B0E63"/>
    <w:rsid w:val="005B2109"/>
    <w:rsid w:val="005B351C"/>
    <w:rsid w:val="005B4869"/>
    <w:rsid w:val="005B5FAF"/>
    <w:rsid w:val="005B6D69"/>
    <w:rsid w:val="005B728B"/>
    <w:rsid w:val="005B72C0"/>
    <w:rsid w:val="005C3ABF"/>
    <w:rsid w:val="005C4531"/>
    <w:rsid w:val="005C474C"/>
    <w:rsid w:val="005C4BBC"/>
    <w:rsid w:val="005C5EEC"/>
    <w:rsid w:val="005C7E84"/>
    <w:rsid w:val="005D00B6"/>
    <w:rsid w:val="005D02F1"/>
    <w:rsid w:val="005D1794"/>
    <w:rsid w:val="005D1C66"/>
    <w:rsid w:val="005D674D"/>
    <w:rsid w:val="005D7FBA"/>
    <w:rsid w:val="005E004A"/>
    <w:rsid w:val="005E081E"/>
    <w:rsid w:val="005E0D4D"/>
    <w:rsid w:val="005E2BE8"/>
    <w:rsid w:val="005E2FB3"/>
    <w:rsid w:val="005E3212"/>
    <w:rsid w:val="005E63AE"/>
    <w:rsid w:val="005E690A"/>
    <w:rsid w:val="005E6DA7"/>
    <w:rsid w:val="005E737E"/>
    <w:rsid w:val="005E73F4"/>
    <w:rsid w:val="005E799E"/>
    <w:rsid w:val="005F01CB"/>
    <w:rsid w:val="005F1C82"/>
    <w:rsid w:val="005F4ABD"/>
    <w:rsid w:val="005F5C75"/>
    <w:rsid w:val="005F5DAF"/>
    <w:rsid w:val="005F621A"/>
    <w:rsid w:val="005F7362"/>
    <w:rsid w:val="00601A06"/>
    <w:rsid w:val="0060294B"/>
    <w:rsid w:val="00602C69"/>
    <w:rsid w:val="00603179"/>
    <w:rsid w:val="0060368E"/>
    <w:rsid w:val="00604848"/>
    <w:rsid w:val="00604E44"/>
    <w:rsid w:val="0060655F"/>
    <w:rsid w:val="00611547"/>
    <w:rsid w:val="006118FE"/>
    <w:rsid w:val="00612886"/>
    <w:rsid w:val="00614DF9"/>
    <w:rsid w:val="006155C4"/>
    <w:rsid w:val="00616637"/>
    <w:rsid w:val="00616715"/>
    <w:rsid w:val="00617054"/>
    <w:rsid w:val="006179A8"/>
    <w:rsid w:val="00617A18"/>
    <w:rsid w:val="00617AED"/>
    <w:rsid w:val="00617DC2"/>
    <w:rsid w:val="00620EE8"/>
    <w:rsid w:val="00621148"/>
    <w:rsid w:val="00621282"/>
    <w:rsid w:val="00621C69"/>
    <w:rsid w:val="00622330"/>
    <w:rsid w:val="006237B7"/>
    <w:rsid w:val="00625824"/>
    <w:rsid w:val="00625A14"/>
    <w:rsid w:val="00625B24"/>
    <w:rsid w:val="00626D7F"/>
    <w:rsid w:val="00626E38"/>
    <w:rsid w:val="006324DB"/>
    <w:rsid w:val="006325A5"/>
    <w:rsid w:val="00633877"/>
    <w:rsid w:val="00633EA0"/>
    <w:rsid w:val="0063562A"/>
    <w:rsid w:val="00637B16"/>
    <w:rsid w:val="00640E99"/>
    <w:rsid w:val="0064116F"/>
    <w:rsid w:val="00643ECD"/>
    <w:rsid w:val="00645EDF"/>
    <w:rsid w:val="006460B6"/>
    <w:rsid w:val="006466C2"/>
    <w:rsid w:val="0064724C"/>
    <w:rsid w:val="00647A31"/>
    <w:rsid w:val="00650583"/>
    <w:rsid w:val="0065387F"/>
    <w:rsid w:val="006538A5"/>
    <w:rsid w:val="00655A35"/>
    <w:rsid w:val="00656D68"/>
    <w:rsid w:val="00664D94"/>
    <w:rsid w:val="006722B3"/>
    <w:rsid w:val="00674853"/>
    <w:rsid w:val="00675604"/>
    <w:rsid w:val="00676AE7"/>
    <w:rsid w:val="00676F77"/>
    <w:rsid w:val="00677EE4"/>
    <w:rsid w:val="00680AF2"/>
    <w:rsid w:val="00681760"/>
    <w:rsid w:val="00682E36"/>
    <w:rsid w:val="00683780"/>
    <w:rsid w:val="00683C45"/>
    <w:rsid w:val="00684274"/>
    <w:rsid w:val="0068565B"/>
    <w:rsid w:val="006856B4"/>
    <w:rsid w:val="00686BDC"/>
    <w:rsid w:val="00690AB6"/>
    <w:rsid w:val="00690ABC"/>
    <w:rsid w:val="00691235"/>
    <w:rsid w:val="00691261"/>
    <w:rsid w:val="00694B25"/>
    <w:rsid w:val="00695772"/>
    <w:rsid w:val="00695DFB"/>
    <w:rsid w:val="00696482"/>
    <w:rsid w:val="006971F5"/>
    <w:rsid w:val="0069746F"/>
    <w:rsid w:val="006A0089"/>
    <w:rsid w:val="006A02D0"/>
    <w:rsid w:val="006A347A"/>
    <w:rsid w:val="006A3D43"/>
    <w:rsid w:val="006A4505"/>
    <w:rsid w:val="006A4EEB"/>
    <w:rsid w:val="006A5207"/>
    <w:rsid w:val="006A6EDD"/>
    <w:rsid w:val="006A7BA1"/>
    <w:rsid w:val="006B0004"/>
    <w:rsid w:val="006B0104"/>
    <w:rsid w:val="006B1408"/>
    <w:rsid w:val="006B15D4"/>
    <w:rsid w:val="006B16E3"/>
    <w:rsid w:val="006B218B"/>
    <w:rsid w:val="006B2587"/>
    <w:rsid w:val="006B33F7"/>
    <w:rsid w:val="006B3D38"/>
    <w:rsid w:val="006B506E"/>
    <w:rsid w:val="006B777D"/>
    <w:rsid w:val="006C0996"/>
    <w:rsid w:val="006C1488"/>
    <w:rsid w:val="006C188D"/>
    <w:rsid w:val="006C2651"/>
    <w:rsid w:val="006C29B7"/>
    <w:rsid w:val="006C2ADC"/>
    <w:rsid w:val="006C2E49"/>
    <w:rsid w:val="006C3065"/>
    <w:rsid w:val="006C34FC"/>
    <w:rsid w:val="006C5A96"/>
    <w:rsid w:val="006C643F"/>
    <w:rsid w:val="006D03A7"/>
    <w:rsid w:val="006D1AE4"/>
    <w:rsid w:val="006D2BD2"/>
    <w:rsid w:val="006D2BEC"/>
    <w:rsid w:val="006D3317"/>
    <w:rsid w:val="006D4641"/>
    <w:rsid w:val="006D5D46"/>
    <w:rsid w:val="006D6D42"/>
    <w:rsid w:val="006E0ECD"/>
    <w:rsid w:val="006E2004"/>
    <w:rsid w:val="006E224B"/>
    <w:rsid w:val="006E22D0"/>
    <w:rsid w:val="006E25DF"/>
    <w:rsid w:val="006E27BF"/>
    <w:rsid w:val="006E3A42"/>
    <w:rsid w:val="006E3A44"/>
    <w:rsid w:val="006E4497"/>
    <w:rsid w:val="006E452B"/>
    <w:rsid w:val="006E5CD3"/>
    <w:rsid w:val="006E6010"/>
    <w:rsid w:val="006E62D1"/>
    <w:rsid w:val="006E7F5D"/>
    <w:rsid w:val="006E7FA8"/>
    <w:rsid w:val="006F1960"/>
    <w:rsid w:val="006F2EE6"/>
    <w:rsid w:val="006F3C9D"/>
    <w:rsid w:val="006F44A2"/>
    <w:rsid w:val="006F4BD7"/>
    <w:rsid w:val="006F4D19"/>
    <w:rsid w:val="006F4D24"/>
    <w:rsid w:val="006F5A42"/>
    <w:rsid w:val="00701740"/>
    <w:rsid w:val="0070244E"/>
    <w:rsid w:val="007029A2"/>
    <w:rsid w:val="007030F4"/>
    <w:rsid w:val="00704710"/>
    <w:rsid w:val="007051AF"/>
    <w:rsid w:val="0070598D"/>
    <w:rsid w:val="00706ECF"/>
    <w:rsid w:val="00710402"/>
    <w:rsid w:val="00713101"/>
    <w:rsid w:val="00714A69"/>
    <w:rsid w:val="00716670"/>
    <w:rsid w:val="00716FCE"/>
    <w:rsid w:val="00720017"/>
    <w:rsid w:val="0072117E"/>
    <w:rsid w:val="00722CB4"/>
    <w:rsid w:val="00723197"/>
    <w:rsid w:val="007243BD"/>
    <w:rsid w:val="0072609B"/>
    <w:rsid w:val="00727B81"/>
    <w:rsid w:val="0073054F"/>
    <w:rsid w:val="00730FE6"/>
    <w:rsid w:val="007315FF"/>
    <w:rsid w:val="00732AC4"/>
    <w:rsid w:val="00732C68"/>
    <w:rsid w:val="00736A71"/>
    <w:rsid w:val="0074084E"/>
    <w:rsid w:val="00740AB6"/>
    <w:rsid w:val="007410BF"/>
    <w:rsid w:val="0074117D"/>
    <w:rsid w:val="00741D7B"/>
    <w:rsid w:val="00742345"/>
    <w:rsid w:val="007426A2"/>
    <w:rsid w:val="00743349"/>
    <w:rsid w:val="007434F8"/>
    <w:rsid w:val="00743973"/>
    <w:rsid w:val="00743BB9"/>
    <w:rsid w:val="00743D35"/>
    <w:rsid w:val="00744BC9"/>
    <w:rsid w:val="0074517F"/>
    <w:rsid w:val="007455A5"/>
    <w:rsid w:val="00746111"/>
    <w:rsid w:val="007464B9"/>
    <w:rsid w:val="00746DCE"/>
    <w:rsid w:val="0074799E"/>
    <w:rsid w:val="00747AEF"/>
    <w:rsid w:val="00747DB4"/>
    <w:rsid w:val="00750D61"/>
    <w:rsid w:val="00752712"/>
    <w:rsid w:val="00752E4E"/>
    <w:rsid w:val="00753D93"/>
    <w:rsid w:val="007547ED"/>
    <w:rsid w:val="0075704A"/>
    <w:rsid w:val="00757CD2"/>
    <w:rsid w:val="00760183"/>
    <w:rsid w:val="00760640"/>
    <w:rsid w:val="00760653"/>
    <w:rsid w:val="00760E1B"/>
    <w:rsid w:val="0076175F"/>
    <w:rsid w:val="00761C3F"/>
    <w:rsid w:val="00763D4D"/>
    <w:rsid w:val="00765171"/>
    <w:rsid w:val="007658B3"/>
    <w:rsid w:val="00766CFE"/>
    <w:rsid w:val="00766D35"/>
    <w:rsid w:val="00766F2C"/>
    <w:rsid w:val="0076796D"/>
    <w:rsid w:val="00771253"/>
    <w:rsid w:val="00771F2F"/>
    <w:rsid w:val="00772D71"/>
    <w:rsid w:val="007739CB"/>
    <w:rsid w:val="00774C13"/>
    <w:rsid w:val="007753A2"/>
    <w:rsid w:val="0077582E"/>
    <w:rsid w:val="0077725D"/>
    <w:rsid w:val="007776F9"/>
    <w:rsid w:val="00780462"/>
    <w:rsid w:val="007833DC"/>
    <w:rsid w:val="007836FD"/>
    <w:rsid w:val="00784AA5"/>
    <w:rsid w:val="00787023"/>
    <w:rsid w:val="007875BC"/>
    <w:rsid w:val="00787A8F"/>
    <w:rsid w:val="00791F72"/>
    <w:rsid w:val="00792A9E"/>
    <w:rsid w:val="00792EF1"/>
    <w:rsid w:val="00793BD2"/>
    <w:rsid w:val="00794666"/>
    <w:rsid w:val="0079515A"/>
    <w:rsid w:val="007952F5"/>
    <w:rsid w:val="00795DB9"/>
    <w:rsid w:val="00796FCF"/>
    <w:rsid w:val="007973FF"/>
    <w:rsid w:val="00797F05"/>
    <w:rsid w:val="00797FBE"/>
    <w:rsid w:val="007A0C0C"/>
    <w:rsid w:val="007A5116"/>
    <w:rsid w:val="007A58B2"/>
    <w:rsid w:val="007A7B9C"/>
    <w:rsid w:val="007B0B3D"/>
    <w:rsid w:val="007B2762"/>
    <w:rsid w:val="007B3B86"/>
    <w:rsid w:val="007B3F9E"/>
    <w:rsid w:val="007B471B"/>
    <w:rsid w:val="007B474A"/>
    <w:rsid w:val="007B60BF"/>
    <w:rsid w:val="007B686F"/>
    <w:rsid w:val="007C04F2"/>
    <w:rsid w:val="007C305F"/>
    <w:rsid w:val="007C3FC4"/>
    <w:rsid w:val="007C5B7F"/>
    <w:rsid w:val="007C653F"/>
    <w:rsid w:val="007C6B05"/>
    <w:rsid w:val="007C72A9"/>
    <w:rsid w:val="007D19B4"/>
    <w:rsid w:val="007D3086"/>
    <w:rsid w:val="007D4329"/>
    <w:rsid w:val="007D4441"/>
    <w:rsid w:val="007D5E26"/>
    <w:rsid w:val="007D6964"/>
    <w:rsid w:val="007D6DB3"/>
    <w:rsid w:val="007D7552"/>
    <w:rsid w:val="007E1DB8"/>
    <w:rsid w:val="007E2AB2"/>
    <w:rsid w:val="007E32C4"/>
    <w:rsid w:val="007E545A"/>
    <w:rsid w:val="007E698A"/>
    <w:rsid w:val="007E76F4"/>
    <w:rsid w:val="007E79C3"/>
    <w:rsid w:val="007E7FF3"/>
    <w:rsid w:val="007F26B6"/>
    <w:rsid w:val="007F36AA"/>
    <w:rsid w:val="007F3CD1"/>
    <w:rsid w:val="007F498B"/>
    <w:rsid w:val="007F52C2"/>
    <w:rsid w:val="007F5E56"/>
    <w:rsid w:val="007F7B98"/>
    <w:rsid w:val="00801001"/>
    <w:rsid w:val="008014B2"/>
    <w:rsid w:val="00803040"/>
    <w:rsid w:val="00804924"/>
    <w:rsid w:val="008051D6"/>
    <w:rsid w:val="00805302"/>
    <w:rsid w:val="00805445"/>
    <w:rsid w:val="008078BE"/>
    <w:rsid w:val="00811263"/>
    <w:rsid w:val="008118A5"/>
    <w:rsid w:val="00811CEC"/>
    <w:rsid w:val="00812029"/>
    <w:rsid w:val="00813D2F"/>
    <w:rsid w:val="008142B1"/>
    <w:rsid w:val="00814AA6"/>
    <w:rsid w:val="00815227"/>
    <w:rsid w:val="0081565F"/>
    <w:rsid w:val="00815EDB"/>
    <w:rsid w:val="00816112"/>
    <w:rsid w:val="00817DA7"/>
    <w:rsid w:val="00820F36"/>
    <w:rsid w:val="008211FA"/>
    <w:rsid w:val="00821CA4"/>
    <w:rsid w:val="008226A7"/>
    <w:rsid w:val="008233A0"/>
    <w:rsid w:val="008238E2"/>
    <w:rsid w:val="0082481A"/>
    <w:rsid w:val="008253DD"/>
    <w:rsid w:val="00825847"/>
    <w:rsid w:val="00826647"/>
    <w:rsid w:val="008267E5"/>
    <w:rsid w:val="008329CF"/>
    <w:rsid w:val="00833593"/>
    <w:rsid w:val="00840472"/>
    <w:rsid w:val="008404A2"/>
    <w:rsid w:val="00840A39"/>
    <w:rsid w:val="0084270A"/>
    <w:rsid w:val="00843FC2"/>
    <w:rsid w:val="00844A2F"/>
    <w:rsid w:val="00845A90"/>
    <w:rsid w:val="00846273"/>
    <w:rsid w:val="00846406"/>
    <w:rsid w:val="00846C9E"/>
    <w:rsid w:val="00847060"/>
    <w:rsid w:val="008525DA"/>
    <w:rsid w:val="008545FA"/>
    <w:rsid w:val="008568AF"/>
    <w:rsid w:val="008602DC"/>
    <w:rsid w:val="0086032F"/>
    <w:rsid w:val="00860B8C"/>
    <w:rsid w:val="00861E07"/>
    <w:rsid w:val="00862A5D"/>
    <w:rsid w:val="0086305B"/>
    <w:rsid w:val="0086376C"/>
    <w:rsid w:val="00863EF9"/>
    <w:rsid w:val="00864507"/>
    <w:rsid w:val="00864BAF"/>
    <w:rsid w:val="00865816"/>
    <w:rsid w:val="00865B19"/>
    <w:rsid w:val="00865C94"/>
    <w:rsid w:val="00870C0B"/>
    <w:rsid w:val="0087353E"/>
    <w:rsid w:val="0087468B"/>
    <w:rsid w:val="00877CAC"/>
    <w:rsid w:val="00880816"/>
    <w:rsid w:val="00882C51"/>
    <w:rsid w:val="0088409D"/>
    <w:rsid w:val="00885775"/>
    <w:rsid w:val="00885B75"/>
    <w:rsid w:val="00886C40"/>
    <w:rsid w:val="00886ED0"/>
    <w:rsid w:val="0088760F"/>
    <w:rsid w:val="008878CD"/>
    <w:rsid w:val="00887A25"/>
    <w:rsid w:val="00887B70"/>
    <w:rsid w:val="00890142"/>
    <w:rsid w:val="00891072"/>
    <w:rsid w:val="00891C08"/>
    <w:rsid w:val="00893150"/>
    <w:rsid w:val="008934ED"/>
    <w:rsid w:val="00893625"/>
    <w:rsid w:val="0089407B"/>
    <w:rsid w:val="00895629"/>
    <w:rsid w:val="008956D4"/>
    <w:rsid w:val="008A0029"/>
    <w:rsid w:val="008A0049"/>
    <w:rsid w:val="008A17F0"/>
    <w:rsid w:val="008A3EA9"/>
    <w:rsid w:val="008A5C63"/>
    <w:rsid w:val="008A70C7"/>
    <w:rsid w:val="008A7968"/>
    <w:rsid w:val="008B08D3"/>
    <w:rsid w:val="008B3A48"/>
    <w:rsid w:val="008B6312"/>
    <w:rsid w:val="008B7809"/>
    <w:rsid w:val="008C03F0"/>
    <w:rsid w:val="008C0499"/>
    <w:rsid w:val="008C0698"/>
    <w:rsid w:val="008C0895"/>
    <w:rsid w:val="008C08B4"/>
    <w:rsid w:val="008C165F"/>
    <w:rsid w:val="008C1E7B"/>
    <w:rsid w:val="008C257F"/>
    <w:rsid w:val="008C25B9"/>
    <w:rsid w:val="008C26E6"/>
    <w:rsid w:val="008C27F6"/>
    <w:rsid w:val="008C3310"/>
    <w:rsid w:val="008C4B5F"/>
    <w:rsid w:val="008C5AE6"/>
    <w:rsid w:val="008C6643"/>
    <w:rsid w:val="008C7611"/>
    <w:rsid w:val="008C77EE"/>
    <w:rsid w:val="008C7FEC"/>
    <w:rsid w:val="008D0AD4"/>
    <w:rsid w:val="008D287B"/>
    <w:rsid w:val="008D3AE8"/>
    <w:rsid w:val="008D3C11"/>
    <w:rsid w:val="008D4474"/>
    <w:rsid w:val="008D582C"/>
    <w:rsid w:val="008E14B5"/>
    <w:rsid w:val="008E349F"/>
    <w:rsid w:val="008E34C5"/>
    <w:rsid w:val="008E5B2A"/>
    <w:rsid w:val="008E5BB0"/>
    <w:rsid w:val="008E6163"/>
    <w:rsid w:val="008E664E"/>
    <w:rsid w:val="008E6A85"/>
    <w:rsid w:val="008E73D7"/>
    <w:rsid w:val="008F023E"/>
    <w:rsid w:val="008F529F"/>
    <w:rsid w:val="008F5B25"/>
    <w:rsid w:val="008F7022"/>
    <w:rsid w:val="00900D3A"/>
    <w:rsid w:val="00900DC4"/>
    <w:rsid w:val="009017F9"/>
    <w:rsid w:val="00901F43"/>
    <w:rsid w:val="0090238B"/>
    <w:rsid w:val="009043B3"/>
    <w:rsid w:val="009118A2"/>
    <w:rsid w:val="00912717"/>
    <w:rsid w:val="00913437"/>
    <w:rsid w:val="0091375A"/>
    <w:rsid w:val="00914CFE"/>
    <w:rsid w:val="0092008E"/>
    <w:rsid w:val="009207E7"/>
    <w:rsid w:val="0092172D"/>
    <w:rsid w:val="00921CF4"/>
    <w:rsid w:val="00931C83"/>
    <w:rsid w:val="00931DB9"/>
    <w:rsid w:val="009323AE"/>
    <w:rsid w:val="00932DF3"/>
    <w:rsid w:val="00936ACF"/>
    <w:rsid w:val="00940768"/>
    <w:rsid w:val="00945825"/>
    <w:rsid w:val="00946A77"/>
    <w:rsid w:val="00946C08"/>
    <w:rsid w:val="00947E37"/>
    <w:rsid w:val="0095031C"/>
    <w:rsid w:val="00950672"/>
    <w:rsid w:val="00950A6B"/>
    <w:rsid w:val="009512BF"/>
    <w:rsid w:val="009516C4"/>
    <w:rsid w:val="00952311"/>
    <w:rsid w:val="009527BA"/>
    <w:rsid w:val="00952B9F"/>
    <w:rsid w:val="00953DEC"/>
    <w:rsid w:val="00955327"/>
    <w:rsid w:val="009565FA"/>
    <w:rsid w:val="0095665D"/>
    <w:rsid w:val="00956B14"/>
    <w:rsid w:val="00957023"/>
    <w:rsid w:val="00960356"/>
    <w:rsid w:val="009605D9"/>
    <w:rsid w:val="009611F5"/>
    <w:rsid w:val="009623E3"/>
    <w:rsid w:val="00963E96"/>
    <w:rsid w:val="0096479C"/>
    <w:rsid w:val="0096578E"/>
    <w:rsid w:val="00967B74"/>
    <w:rsid w:val="00971356"/>
    <w:rsid w:val="009728D7"/>
    <w:rsid w:val="00973424"/>
    <w:rsid w:val="00973DC5"/>
    <w:rsid w:val="0097420C"/>
    <w:rsid w:val="00974630"/>
    <w:rsid w:val="0097635F"/>
    <w:rsid w:val="00976B68"/>
    <w:rsid w:val="00977071"/>
    <w:rsid w:val="00977559"/>
    <w:rsid w:val="00977C2C"/>
    <w:rsid w:val="00977DDB"/>
    <w:rsid w:val="00980F6C"/>
    <w:rsid w:val="00981253"/>
    <w:rsid w:val="00981FEB"/>
    <w:rsid w:val="00983889"/>
    <w:rsid w:val="00983BEF"/>
    <w:rsid w:val="00984CD8"/>
    <w:rsid w:val="009861B2"/>
    <w:rsid w:val="009862B1"/>
    <w:rsid w:val="0098699B"/>
    <w:rsid w:val="0098746A"/>
    <w:rsid w:val="00990227"/>
    <w:rsid w:val="0099048F"/>
    <w:rsid w:val="0099259B"/>
    <w:rsid w:val="00992DCA"/>
    <w:rsid w:val="0099379A"/>
    <w:rsid w:val="00993AA6"/>
    <w:rsid w:val="009951B4"/>
    <w:rsid w:val="009956B9"/>
    <w:rsid w:val="00995FD9"/>
    <w:rsid w:val="00997B36"/>
    <w:rsid w:val="00997CC5"/>
    <w:rsid w:val="009A0DA3"/>
    <w:rsid w:val="009A1978"/>
    <w:rsid w:val="009A1E7A"/>
    <w:rsid w:val="009A27DB"/>
    <w:rsid w:val="009A3BD2"/>
    <w:rsid w:val="009A4069"/>
    <w:rsid w:val="009A60D5"/>
    <w:rsid w:val="009A61CF"/>
    <w:rsid w:val="009A7AD5"/>
    <w:rsid w:val="009B30AE"/>
    <w:rsid w:val="009B35BA"/>
    <w:rsid w:val="009B4933"/>
    <w:rsid w:val="009B5C1D"/>
    <w:rsid w:val="009B6411"/>
    <w:rsid w:val="009C0714"/>
    <w:rsid w:val="009C15EE"/>
    <w:rsid w:val="009C16F1"/>
    <w:rsid w:val="009C316F"/>
    <w:rsid w:val="009C3408"/>
    <w:rsid w:val="009C44BA"/>
    <w:rsid w:val="009C5D98"/>
    <w:rsid w:val="009C72C3"/>
    <w:rsid w:val="009C76C6"/>
    <w:rsid w:val="009C7C2B"/>
    <w:rsid w:val="009D089C"/>
    <w:rsid w:val="009D10CE"/>
    <w:rsid w:val="009D2AC2"/>
    <w:rsid w:val="009D4517"/>
    <w:rsid w:val="009D51C9"/>
    <w:rsid w:val="009D546B"/>
    <w:rsid w:val="009D5DE0"/>
    <w:rsid w:val="009D6539"/>
    <w:rsid w:val="009D77BB"/>
    <w:rsid w:val="009E0C00"/>
    <w:rsid w:val="009E3B60"/>
    <w:rsid w:val="009E41AF"/>
    <w:rsid w:val="009E43A4"/>
    <w:rsid w:val="009E484C"/>
    <w:rsid w:val="009E55A6"/>
    <w:rsid w:val="009E57F4"/>
    <w:rsid w:val="009E608D"/>
    <w:rsid w:val="009F01A6"/>
    <w:rsid w:val="009F0556"/>
    <w:rsid w:val="009F1805"/>
    <w:rsid w:val="009F1D96"/>
    <w:rsid w:val="009F23AF"/>
    <w:rsid w:val="009F3041"/>
    <w:rsid w:val="009F5DA1"/>
    <w:rsid w:val="009F6CE2"/>
    <w:rsid w:val="009F7AEA"/>
    <w:rsid w:val="00A0044B"/>
    <w:rsid w:val="00A01BAF"/>
    <w:rsid w:val="00A02FE3"/>
    <w:rsid w:val="00A03711"/>
    <w:rsid w:val="00A04E9A"/>
    <w:rsid w:val="00A04FC3"/>
    <w:rsid w:val="00A063C6"/>
    <w:rsid w:val="00A07099"/>
    <w:rsid w:val="00A073EA"/>
    <w:rsid w:val="00A117B0"/>
    <w:rsid w:val="00A12949"/>
    <w:rsid w:val="00A12EE8"/>
    <w:rsid w:val="00A1358C"/>
    <w:rsid w:val="00A140DF"/>
    <w:rsid w:val="00A1444F"/>
    <w:rsid w:val="00A178FF"/>
    <w:rsid w:val="00A20119"/>
    <w:rsid w:val="00A208CE"/>
    <w:rsid w:val="00A2095F"/>
    <w:rsid w:val="00A20D97"/>
    <w:rsid w:val="00A22984"/>
    <w:rsid w:val="00A23A1A"/>
    <w:rsid w:val="00A24146"/>
    <w:rsid w:val="00A26C78"/>
    <w:rsid w:val="00A26DAA"/>
    <w:rsid w:val="00A2702D"/>
    <w:rsid w:val="00A309C4"/>
    <w:rsid w:val="00A30A67"/>
    <w:rsid w:val="00A32710"/>
    <w:rsid w:val="00A332DD"/>
    <w:rsid w:val="00A33810"/>
    <w:rsid w:val="00A33E56"/>
    <w:rsid w:val="00A34F09"/>
    <w:rsid w:val="00A35A55"/>
    <w:rsid w:val="00A364AB"/>
    <w:rsid w:val="00A36D3D"/>
    <w:rsid w:val="00A41FB5"/>
    <w:rsid w:val="00A42ADA"/>
    <w:rsid w:val="00A42CD3"/>
    <w:rsid w:val="00A42F43"/>
    <w:rsid w:val="00A431C1"/>
    <w:rsid w:val="00A441B3"/>
    <w:rsid w:val="00A44A26"/>
    <w:rsid w:val="00A45772"/>
    <w:rsid w:val="00A458F2"/>
    <w:rsid w:val="00A502A5"/>
    <w:rsid w:val="00A51F5C"/>
    <w:rsid w:val="00A52413"/>
    <w:rsid w:val="00A526E5"/>
    <w:rsid w:val="00A531C6"/>
    <w:rsid w:val="00A532AF"/>
    <w:rsid w:val="00A5505A"/>
    <w:rsid w:val="00A551E8"/>
    <w:rsid w:val="00A60552"/>
    <w:rsid w:val="00A60647"/>
    <w:rsid w:val="00A6065B"/>
    <w:rsid w:val="00A6067E"/>
    <w:rsid w:val="00A636EA"/>
    <w:rsid w:val="00A63999"/>
    <w:rsid w:val="00A722DC"/>
    <w:rsid w:val="00A73328"/>
    <w:rsid w:val="00A7360E"/>
    <w:rsid w:val="00A74C62"/>
    <w:rsid w:val="00A764F1"/>
    <w:rsid w:val="00A7671B"/>
    <w:rsid w:val="00A76D2A"/>
    <w:rsid w:val="00A771C9"/>
    <w:rsid w:val="00A80292"/>
    <w:rsid w:val="00A8064D"/>
    <w:rsid w:val="00A808F9"/>
    <w:rsid w:val="00A80E1A"/>
    <w:rsid w:val="00A82CD9"/>
    <w:rsid w:val="00A84855"/>
    <w:rsid w:val="00A84ED7"/>
    <w:rsid w:val="00A857BF"/>
    <w:rsid w:val="00A90850"/>
    <w:rsid w:val="00A9641A"/>
    <w:rsid w:val="00AA1188"/>
    <w:rsid w:val="00AA22FC"/>
    <w:rsid w:val="00AA3D11"/>
    <w:rsid w:val="00AA4296"/>
    <w:rsid w:val="00AA4A94"/>
    <w:rsid w:val="00AA4DF3"/>
    <w:rsid w:val="00AA7365"/>
    <w:rsid w:val="00AA76F0"/>
    <w:rsid w:val="00AB1D2E"/>
    <w:rsid w:val="00AB6322"/>
    <w:rsid w:val="00AB6A8C"/>
    <w:rsid w:val="00AB7D4F"/>
    <w:rsid w:val="00AC09E7"/>
    <w:rsid w:val="00AC111D"/>
    <w:rsid w:val="00AC27E0"/>
    <w:rsid w:val="00AC2D69"/>
    <w:rsid w:val="00AC3F43"/>
    <w:rsid w:val="00AC40F9"/>
    <w:rsid w:val="00AC46B1"/>
    <w:rsid w:val="00AC4A15"/>
    <w:rsid w:val="00AC4C96"/>
    <w:rsid w:val="00AD09CD"/>
    <w:rsid w:val="00AD17E4"/>
    <w:rsid w:val="00AD1A33"/>
    <w:rsid w:val="00AD23EB"/>
    <w:rsid w:val="00AD24A4"/>
    <w:rsid w:val="00AD2CA6"/>
    <w:rsid w:val="00AD3675"/>
    <w:rsid w:val="00AD3CA9"/>
    <w:rsid w:val="00AD5222"/>
    <w:rsid w:val="00AD5419"/>
    <w:rsid w:val="00AD6A25"/>
    <w:rsid w:val="00AE078E"/>
    <w:rsid w:val="00AE0952"/>
    <w:rsid w:val="00AE1E92"/>
    <w:rsid w:val="00AE3578"/>
    <w:rsid w:val="00AE7A56"/>
    <w:rsid w:val="00AF0A28"/>
    <w:rsid w:val="00AF1DE2"/>
    <w:rsid w:val="00AF2958"/>
    <w:rsid w:val="00AF2E04"/>
    <w:rsid w:val="00AF3E57"/>
    <w:rsid w:val="00AF3F5B"/>
    <w:rsid w:val="00AF4197"/>
    <w:rsid w:val="00AF46D3"/>
    <w:rsid w:val="00AF5EE9"/>
    <w:rsid w:val="00AF69C8"/>
    <w:rsid w:val="00AF703F"/>
    <w:rsid w:val="00AF76AC"/>
    <w:rsid w:val="00B0128B"/>
    <w:rsid w:val="00B0132E"/>
    <w:rsid w:val="00B01ED3"/>
    <w:rsid w:val="00B020E4"/>
    <w:rsid w:val="00B0331E"/>
    <w:rsid w:val="00B04D80"/>
    <w:rsid w:val="00B056EC"/>
    <w:rsid w:val="00B06091"/>
    <w:rsid w:val="00B06B23"/>
    <w:rsid w:val="00B06E7E"/>
    <w:rsid w:val="00B1024C"/>
    <w:rsid w:val="00B118B6"/>
    <w:rsid w:val="00B11DAE"/>
    <w:rsid w:val="00B12B2E"/>
    <w:rsid w:val="00B14E6B"/>
    <w:rsid w:val="00B15367"/>
    <w:rsid w:val="00B15964"/>
    <w:rsid w:val="00B164A8"/>
    <w:rsid w:val="00B16D0F"/>
    <w:rsid w:val="00B175BF"/>
    <w:rsid w:val="00B20686"/>
    <w:rsid w:val="00B219C9"/>
    <w:rsid w:val="00B233AC"/>
    <w:rsid w:val="00B2368A"/>
    <w:rsid w:val="00B2545F"/>
    <w:rsid w:val="00B25A12"/>
    <w:rsid w:val="00B308BB"/>
    <w:rsid w:val="00B30D9F"/>
    <w:rsid w:val="00B317A5"/>
    <w:rsid w:val="00B33F89"/>
    <w:rsid w:val="00B34286"/>
    <w:rsid w:val="00B342F9"/>
    <w:rsid w:val="00B35B08"/>
    <w:rsid w:val="00B35C88"/>
    <w:rsid w:val="00B36401"/>
    <w:rsid w:val="00B37BF6"/>
    <w:rsid w:val="00B43047"/>
    <w:rsid w:val="00B4338A"/>
    <w:rsid w:val="00B44FD1"/>
    <w:rsid w:val="00B45608"/>
    <w:rsid w:val="00B45E79"/>
    <w:rsid w:val="00B47232"/>
    <w:rsid w:val="00B50324"/>
    <w:rsid w:val="00B507A8"/>
    <w:rsid w:val="00B51757"/>
    <w:rsid w:val="00B5375B"/>
    <w:rsid w:val="00B542AB"/>
    <w:rsid w:val="00B546FF"/>
    <w:rsid w:val="00B551CB"/>
    <w:rsid w:val="00B56A92"/>
    <w:rsid w:val="00B62D5C"/>
    <w:rsid w:val="00B63241"/>
    <w:rsid w:val="00B64379"/>
    <w:rsid w:val="00B64B4D"/>
    <w:rsid w:val="00B6573F"/>
    <w:rsid w:val="00B65BAA"/>
    <w:rsid w:val="00B670CE"/>
    <w:rsid w:val="00B67608"/>
    <w:rsid w:val="00B679CA"/>
    <w:rsid w:val="00B67C27"/>
    <w:rsid w:val="00B67FC0"/>
    <w:rsid w:val="00B7020B"/>
    <w:rsid w:val="00B72BF9"/>
    <w:rsid w:val="00B72E36"/>
    <w:rsid w:val="00B73035"/>
    <w:rsid w:val="00B73C12"/>
    <w:rsid w:val="00B748C0"/>
    <w:rsid w:val="00B759DD"/>
    <w:rsid w:val="00B75B68"/>
    <w:rsid w:val="00B75D28"/>
    <w:rsid w:val="00B765E8"/>
    <w:rsid w:val="00B846E6"/>
    <w:rsid w:val="00B84A5E"/>
    <w:rsid w:val="00B84F7F"/>
    <w:rsid w:val="00B85AC9"/>
    <w:rsid w:val="00B86270"/>
    <w:rsid w:val="00B87769"/>
    <w:rsid w:val="00B87C2A"/>
    <w:rsid w:val="00B90144"/>
    <w:rsid w:val="00B91131"/>
    <w:rsid w:val="00B9594B"/>
    <w:rsid w:val="00B9718A"/>
    <w:rsid w:val="00B972F7"/>
    <w:rsid w:val="00B97AB8"/>
    <w:rsid w:val="00B97F22"/>
    <w:rsid w:val="00BA09BC"/>
    <w:rsid w:val="00BA1300"/>
    <w:rsid w:val="00BA153E"/>
    <w:rsid w:val="00BA24BF"/>
    <w:rsid w:val="00BA28F9"/>
    <w:rsid w:val="00BA2DCD"/>
    <w:rsid w:val="00BA3847"/>
    <w:rsid w:val="00BA4829"/>
    <w:rsid w:val="00BA48A7"/>
    <w:rsid w:val="00BA572E"/>
    <w:rsid w:val="00BA737C"/>
    <w:rsid w:val="00BB0989"/>
    <w:rsid w:val="00BB3076"/>
    <w:rsid w:val="00BB5639"/>
    <w:rsid w:val="00BB565F"/>
    <w:rsid w:val="00BB651D"/>
    <w:rsid w:val="00BC173C"/>
    <w:rsid w:val="00BC1ABB"/>
    <w:rsid w:val="00BC3458"/>
    <w:rsid w:val="00BC3B43"/>
    <w:rsid w:val="00BC5581"/>
    <w:rsid w:val="00BC7693"/>
    <w:rsid w:val="00BD0F04"/>
    <w:rsid w:val="00BD1EDA"/>
    <w:rsid w:val="00BD23BF"/>
    <w:rsid w:val="00BD32D2"/>
    <w:rsid w:val="00BD33D3"/>
    <w:rsid w:val="00BD4081"/>
    <w:rsid w:val="00BD4F4D"/>
    <w:rsid w:val="00BD58D7"/>
    <w:rsid w:val="00BD6C79"/>
    <w:rsid w:val="00BD7317"/>
    <w:rsid w:val="00BE01BF"/>
    <w:rsid w:val="00BE1A1D"/>
    <w:rsid w:val="00BE2435"/>
    <w:rsid w:val="00BE5C13"/>
    <w:rsid w:val="00BE776E"/>
    <w:rsid w:val="00BE7DC0"/>
    <w:rsid w:val="00BF0028"/>
    <w:rsid w:val="00BF1F4E"/>
    <w:rsid w:val="00BF2FE0"/>
    <w:rsid w:val="00BF4512"/>
    <w:rsid w:val="00BF4D60"/>
    <w:rsid w:val="00BF4F9D"/>
    <w:rsid w:val="00BF5136"/>
    <w:rsid w:val="00C00739"/>
    <w:rsid w:val="00C00FD6"/>
    <w:rsid w:val="00C0281E"/>
    <w:rsid w:val="00C03524"/>
    <w:rsid w:val="00C03902"/>
    <w:rsid w:val="00C06601"/>
    <w:rsid w:val="00C066B6"/>
    <w:rsid w:val="00C068A0"/>
    <w:rsid w:val="00C07955"/>
    <w:rsid w:val="00C079AE"/>
    <w:rsid w:val="00C11466"/>
    <w:rsid w:val="00C13521"/>
    <w:rsid w:val="00C13E9D"/>
    <w:rsid w:val="00C14397"/>
    <w:rsid w:val="00C14C3F"/>
    <w:rsid w:val="00C15724"/>
    <w:rsid w:val="00C164E8"/>
    <w:rsid w:val="00C17DC6"/>
    <w:rsid w:val="00C2160D"/>
    <w:rsid w:val="00C21B53"/>
    <w:rsid w:val="00C22049"/>
    <w:rsid w:val="00C2388F"/>
    <w:rsid w:val="00C24580"/>
    <w:rsid w:val="00C24A3A"/>
    <w:rsid w:val="00C25523"/>
    <w:rsid w:val="00C26CED"/>
    <w:rsid w:val="00C303CE"/>
    <w:rsid w:val="00C31010"/>
    <w:rsid w:val="00C319AA"/>
    <w:rsid w:val="00C32428"/>
    <w:rsid w:val="00C327DD"/>
    <w:rsid w:val="00C32A76"/>
    <w:rsid w:val="00C340E2"/>
    <w:rsid w:val="00C362B9"/>
    <w:rsid w:val="00C36685"/>
    <w:rsid w:val="00C36EC6"/>
    <w:rsid w:val="00C40BEA"/>
    <w:rsid w:val="00C416DB"/>
    <w:rsid w:val="00C4268A"/>
    <w:rsid w:val="00C42FE1"/>
    <w:rsid w:val="00C43B2D"/>
    <w:rsid w:val="00C43B76"/>
    <w:rsid w:val="00C4403E"/>
    <w:rsid w:val="00C445FB"/>
    <w:rsid w:val="00C448A0"/>
    <w:rsid w:val="00C45BC7"/>
    <w:rsid w:val="00C4746F"/>
    <w:rsid w:val="00C519F1"/>
    <w:rsid w:val="00C51A28"/>
    <w:rsid w:val="00C52143"/>
    <w:rsid w:val="00C52B44"/>
    <w:rsid w:val="00C55A0D"/>
    <w:rsid w:val="00C57AA3"/>
    <w:rsid w:val="00C57F25"/>
    <w:rsid w:val="00C611CF"/>
    <w:rsid w:val="00C63137"/>
    <w:rsid w:val="00C64265"/>
    <w:rsid w:val="00C651CF"/>
    <w:rsid w:val="00C65259"/>
    <w:rsid w:val="00C6555C"/>
    <w:rsid w:val="00C67644"/>
    <w:rsid w:val="00C71902"/>
    <w:rsid w:val="00C71D85"/>
    <w:rsid w:val="00C72A9C"/>
    <w:rsid w:val="00C72D3E"/>
    <w:rsid w:val="00C756BC"/>
    <w:rsid w:val="00C75DD7"/>
    <w:rsid w:val="00C75E5E"/>
    <w:rsid w:val="00C8012B"/>
    <w:rsid w:val="00C8092C"/>
    <w:rsid w:val="00C83401"/>
    <w:rsid w:val="00C856D6"/>
    <w:rsid w:val="00C8675E"/>
    <w:rsid w:val="00C93FF7"/>
    <w:rsid w:val="00C94A5F"/>
    <w:rsid w:val="00C95086"/>
    <w:rsid w:val="00C96CB7"/>
    <w:rsid w:val="00C96ED4"/>
    <w:rsid w:val="00C9750B"/>
    <w:rsid w:val="00C97758"/>
    <w:rsid w:val="00CA0237"/>
    <w:rsid w:val="00CA0913"/>
    <w:rsid w:val="00CA0CAC"/>
    <w:rsid w:val="00CA2659"/>
    <w:rsid w:val="00CA34F6"/>
    <w:rsid w:val="00CA431C"/>
    <w:rsid w:val="00CA4C32"/>
    <w:rsid w:val="00CA7E7D"/>
    <w:rsid w:val="00CB040C"/>
    <w:rsid w:val="00CB0796"/>
    <w:rsid w:val="00CB0AEC"/>
    <w:rsid w:val="00CB0FFB"/>
    <w:rsid w:val="00CB107B"/>
    <w:rsid w:val="00CB11C2"/>
    <w:rsid w:val="00CB40B4"/>
    <w:rsid w:val="00CB45B6"/>
    <w:rsid w:val="00CB5A77"/>
    <w:rsid w:val="00CB5EB4"/>
    <w:rsid w:val="00CC04A7"/>
    <w:rsid w:val="00CC0D53"/>
    <w:rsid w:val="00CC1005"/>
    <w:rsid w:val="00CC32B7"/>
    <w:rsid w:val="00CC3874"/>
    <w:rsid w:val="00CC53A5"/>
    <w:rsid w:val="00CC57DB"/>
    <w:rsid w:val="00CC6DC5"/>
    <w:rsid w:val="00CC7F39"/>
    <w:rsid w:val="00CC7F89"/>
    <w:rsid w:val="00CD115A"/>
    <w:rsid w:val="00CD138B"/>
    <w:rsid w:val="00CD14B3"/>
    <w:rsid w:val="00CD29FD"/>
    <w:rsid w:val="00CD34A9"/>
    <w:rsid w:val="00CD4079"/>
    <w:rsid w:val="00CD4C63"/>
    <w:rsid w:val="00CD683E"/>
    <w:rsid w:val="00CD6B27"/>
    <w:rsid w:val="00CD72F1"/>
    <w:rsid w:val="00CE0E5B"/>
    <w:rsid w:val="00CE1265"/>
    <w:rsid w:val="00CE17AE"/>
    <w:rsid w:val="00CE1A93"/>
    <w:rsid w:val="00CE3C39"/>
    <w:rsid w:val="00CE498A"/>
    <w:rsid w:val="00CE4BCC"/>
    <w:rsid w:val="00CE5B1C"/>
    <w:rsid w:val="00CE6E07"/>
    <w:rsid w:val="00CF00E6"/>
    <w:rsid w:val="00CF0557"/>
    <w:rsid w:val="00CF1040"/>
    <w:rsid w:val="00CF104C"/>
    <w:rsid w:val="00CF20BC"/>
    <w:rsid w:val="00CF2BB6"/>
    <w:rsid w:val="00CF3A1D"/>
    <w:rsid w:val="00CF4683"/>
    <w:rsid w:val="00CF4B06"/>
    <w:rsid w:val="00CF550F"/>
    <w:rsid w:val="00CF7322"/>
    <w:rsid w:val="00CF74D7"/>
    <w:rsid w:val="00CF768A"/>
    <w:rsid w:val="00D0101E"/>
    <w:rsid w:val="00D0104D"/>
    <w:rsid w:val="00D01739"/>
    <w:rsid w:val="00D020C1"/>
    <w:rsid w:val="00D02A1C"/>
    <w:rsid w:val="00D02EB1"/>
    <w:rsid w:val="00D033AB"/>
    <w:rsid w:val="00D033BA"/>
    <w:rsid w:val="00D03714"/>
    <w:rsid w:val="00D048FC"/>
    <w:rsid w:val="00D04C31"/>
    <w:rsid w:val="00D06F98"/>
    <w:rsid w:val="00D07A49"/>
    <w:rsid w:val="00D10614"/>
    <w:rsid w:val="00D10E03"/>
    <w:rsid w:val="00D111A2"/>
    <w:rsid w:val="00D11659"/>
    <w:rsid w:val="00D1197E"/>
    <w:rsid w:val="00D14024"/>
    <w:rsid w:val="00D14132"/>
    <w:rsid w:val="00D14EFD"/>
    <w:rsid w:val="00D15AFC"/>
    <w:rsid w:val="00D164D9"/>
    <w:rsid w:val="00D16ED1"/>
    <w:rsid w:val="00D2026B"/>
    <w:rsid w:val="00D2165F"/>
    <w:rsid w:val="00D26850"/>
    <w:rsid w:val="00D305A0"/>
    <w:rsid w:val="00D320ED"/>
    <w:rsid w:val="00D335B0"/>
    <w:rsid w:val="00D33F59"/>
    <w:rsid w:val="00D34473"/>
    <w:rsid w:val="00D349D7"/>
    <w:rsid w:val="00D349FB"/>
    <w:rsid w:val="00D3672D"/>
    <w:rsid w:val="00D36A83"/>
    <w:rsid w:val="00D37B6F"/>
    <w:rsid w:val="00D37C33"/>
    <w:rsid w:val="00D407F6"/>
    <w:rsid w:val="00D41471"/>
    <w:rsid w:val="00D5095C"/>
    <w:rsid w:val="00D55B40"/>
    <w:rsid w:val="00D567DC"/>
    <w:rsid w:val="00D5704C"/>
    <w:rsid w:val="00D60097"/>
    <w:rsid w:val="00D61C7F"/>
    <w:rsid w:val="00D62A11"/>
    <w:rsid w:val="00D62F9C"/>
    <w:rsid w:val="00D6392A"/>
    <w:rsid w:val="00D6406B"/>
    <w:rsid w:val="00D64341"/>
    <w:rsid w:val="00D647D3"/>
    <w:rsid w:val="00D67A21"/>
    <w:rsid w:val="00D70340"/>
    <w:rsid w:val="00D70571"/>
    <w:rsid w:val="00D70E48"/>
    <w:rsid w:val="00D72663"/>
    <w:rsid w:val="00D72B24"/>
    <w:rsid w:val="00D73183"/>
    <w:rsid w:val="00D74440"/>
    <w:rsid w:val="00D752F3"/>
    <w:rsid w:val="00D75D66"/>
    <w:rsid w:val="00D75E98"/>
    <w:rsid w:val="00D806B6"/>
    <w:rsid w:val="00D80D63"/>
    <w:rsid w:val="00D837D0"/>
    <w:rsid w:val="00D83D09"/>
    <w:rsid w:val="00D8444E"/>
    <w:rsid w:val="00D84573"/>
    <w:rsid w:val="00D84B6B"/>
    <w:rsid w:val="00D84CD2"/>
    <w:rsid w:val="00D84FA4"/>
    <w:rsid w:val="00D85D2E"/>
    <w:rsid w:val="00D860A1"/>
    <w:rsid w:val="00D86548"/>
    <w:rsid w:val="00D90735"/>
    <w:rsid w:val="00D9175B"/>
    <w:rsid w:val="00D91785"/>
    <w:rsid w:val="00D91C2D"/>
    <w:rsid w:val="00D92CEC"/>
    <w:rsid w:val="00D92F98"/>
    <w:rsid w:val="00D93368"/>
    <w:rsid w:val="00D935EB"/>
    <w:rsid w:val="00D93719"/>
    <w:rsid w:val="00D94099"/>
    <w:rsid w:val="00D95CDF"/>
    <w:rsid w:val="00D973EE"/>
    <w:rsid w:val="00DA27DB"/>
    <w:rsid w:val="00DA30D1"/>
    <w:rsid w:val="00DA3411"/>
    <w:rsid w:val="00DA4086"/>
    <w:rsid w:val="00DA446D"/>
    <w:rsid w:val="00DA488C"/>
    <w:rsid w:val="00DA535F"/>
    <w:rsid w:val="00DA634D"/>
    <w:rsid w:val="00DA7136"/>
    <w:rsid w:val="00DB10E9"/>
    <w:rsid w:val="00DB1239"/>
    <w:rsid w:val="00DB1240"/>
    <w:rsid w:val="00DB2C72"/>
    <w:rsid w:val="00DB36F4"/>
    <w:rsid w:val="00DB5171"/>
    <w:rsid w:val="00DB585E"/>
    <w:rsid w:val="00DB6BCF"/>
    <w:rsid w:val="00DB6DF0"/>
    <w:rsid w:val="00DC17A3"/>
    <w:rsid w:val="00DC1AD5"/>
    <w:rsid w:val="00DC295A"/>
    <w:rsid w:val="00DC3B33"/>
    <w:rsid w:val="00DC44EA"/>
    <w:rsid w:val="00DC5709"/>
    <w:rsid w:val="00DC75E5"/>
    <w:rsid w:val="00DC78A4"/>
    <w:rsid w:val="00DD11F5"/>
    <w:rsid w:val="00DD137B"/>
    <w:rsid w:val="00DD1EDE"/>
    <w:rsid w:val="00DD26B5"/>
    <w:rsid w:val="00DD471B"/>
    <w:rsid w:val="00DD5162"/>
    <w:rsid w:val="00DD61CD"/>
    <w:rsid w:val="00DD66F4"/>
    <w:rsid w:val="00DD7313"/>
    <w:rsid w:val="00DD7712"/>
    <w:rsid w:val="00DE02E8"/>
    <w:rsid w:val="00DE1598"/>
    <w:rsid w:val="00DE41CE"/>
    <w:rsid w:val="00DE4BE0"/>
    <w:rsid w:val="00DE57D3"/>
    <w:rsid w:val="00DE6395"/>
    <w:rsid w:val="00DE7ED6"/>
    <w:rsid w:val="00DF1C2C"/>
    <w:rsid w:val="00DF2839"/>
    <w:rsid w:val="00DF2DA6"/>
    <w:rsid w:val="00DF3B87"/>
    <w:rsid w:val="00DF43F8"/>
    <w:rsid w:val="00DF52E7"/>
    <w:rsid w:val="00DF70F2"/>
    <w:rsid w:val="00DF7EA6"/>
    <w:rsid w:val="00E016E6"/>
    <w:rsid w:val="00E03776"/>
    <w:rsid w:val="00E03B4D"/>
    <w:rsid w:val="00E05EB7"/>
    <w:rsid w:val="00E06038"/>
    <w:rsid w:val="00E06FF0"/>
    <w:rsid w:val="00E1050F"/>
    <w:rsid w:val="00E143B8"/>
    <w:rsid w:val="00E1561C"/>
    <w:rsid w:val="00E17458"/>
    <w:rsid w:val="00E202BA"/>
    <w:rsid w:val="00E209B6"/>
    <w:rsid w:val="00E218CB"/>
    <w:rsid w:val="00E22041"/>
    <w:rsid w:val="00E22300"/>
    <w:rsid w:val="00E23BEB"/>
    <w:rsid w:val="00E24B46"/>
    <w:rsid w:val="00E3133B"/>
    <w:rsid w:val="00E31617"/>
    <w:rsid w:val="00E32732"/>
    <w:rsid w:val="00E347BA"/>
    <w:rsid w:val="00E35087"/>
    <w:rsid w:val="00E367A1"/>
    <w:rsid w:val="00E37EC6"/>
    <w:rsid w:val="00E40F54"/>
    <w:rsid w:val="00E433CC"/>
    <w:rsid w:val="00E4513C"/>
    <w:rsid w:val="00E4575A"/>
    <w:rsid w:val="00E46050"/>
    <w:rsid w:val="00E46175"/>
    <w:rsid w:val="00E4673B"/>
    <w:rsid w:val="00E46BCB"/>
    <w:rsid w:val="00E46DEE"/>
    <w:rsid w:val="00E47501"/>
    <w:rsid w:val="00E51418"/>
    <w:rsid w:val="00E51DA9"/>
    <w:rsid w:val="00E5229F"/>
    <w:rsid w:val="00E5287E"/>
    <w:rsid w:val="00E54CAE"/>
    <w:rsid w:val="00E5643A"/>
    <w:rsid w:val="00E567B0"/>
    <w:rsid w:val="00E56EFF"/>
    <w:rsid w:val="00E604F8"/>
    <w:rsid w:val="00E61DA4"/>
    <w:rsid w:val="00E6226E"/>
    <w:rsid w:val="00E62581"/>
    <w:rsid w:val="00E64DF2"/>
    <w:rsid w:val="00E72FD7"/>
    <w:rsid w:val="00E741A7"/>
    <w:rsid w:val="00E7453B"/>
    <w:rsid w:val="00E74718"/>
    <w:rsid w:val="00E74EE3"/>
    <w:rsid w:val="00E75AE6"/>
    <w:rsid w:val="00E75C8C"/>
    <w:rsid w:val="00E764D2"/>
    <w:rsid w:val="00E76941"/>
    <w:rsid w:val="00E76FF7"/>
    <w:rsid w:val="00E80863"/>
    <w:rsid w:val="00E80F07"/>
    <w:rsid w:val="00E81DF1"/>
    <w:rsid w:val="00E81E5B"/>
    <w:rsid w:val="00E83419"/>
    <w:rsid w:val="00E8359E"/>
    <w:rsid w:val="00E8398A"/>
    <w:rsid w:val="00E84FE9"/>
    <w:rsid w:val="00E84FF5"/>
    <w:rsid w:val="00E850DE"/>
    <w:rsid w:val="00E86FAA"/>
    <w:rsid w:val="00E87144"/>
    <w:rsid w:val="00E87934"/>
    <w:rsid w:val="00E9032E"/>
    <w:rsid w:val="00E90ED3"/>
    <w:rsid w:val="00E95EAC"/>
    <w:rsid w:val="00E97542"/>
    <w:rsid w:val="00EA1D4C"/>
    <w:rsid w:val="00EA29A1"/>
    <w:rsid w:val="00EA3E67"/>
    <w:rsid w:val="00EA6F9E"/>
    <w:rsid w:val="00EB0B9A"/>
    <w:rsid w:val="00EB2AA6"/>
    <w:rsid w:val="00EB43D9"/>
    <w:rsid w:val="00EB57B5"/>
    <w:rsid w:val="00EB6CC1"/>
    <w:rsid w:val="00EB6F7B"/>
    <w:rsid w:val="00EB7710"/>
    <w:rsid w:val="00EC0914"/>
    <w:rsid w:val="00EC0961"/>
    <w:rsid w:val="00EC1B15"/>
    <w:rsid w:val="00EC3986"/>
    <w:rsid w:val="00EC5480"/>
    <w:rsid w:val="00EC56B9"/>
    <w:rsid w:val="00EC6E41"/>
    <w:rsid w:val="00EC74D3"/>
    <w:rsid w:val="00ED0FE5"/>
    <w:rsid w:val="00ED1421"/>
    <w:rsid w:val="00ED27A1"/>
    <w:rsid w:val="00ED5FBC"/>
    <w:rsid w:val="00ED740F"/>
    <w:rsid w:val="00EE15A3"/>
    <w:rsid w:val="00EE16DA"/>
    <w:rsid w:val="00EE19B3"/>
    <w:rsid w:val="00EE24A9"/>
    <w:rsid w:val="00EE29F2"/>
    <w:rsid w:val="00EE3A6F"/>
    <w:rsid w:val="00EE3B46"/>
    <w:rsid w:val="00EF17BD"/>
    <w:rsid w:val="00EF206E"/>
    <w:rsid w:val="00EF55B9"/>
    <w:rsid w:val="00EF606B"/>
    <w:rsid w:val="00EF7C9B"/>
    <w:rsid w:val="00F00B96"/>
    <w:rsid w:val="00F015EE"/>
    <w:rsid w:val="00F030A6"/>
    <w:rsid w:val="00F03414"/>
    <w:rsid w:val="00F03578"/>
    <w:rsid w:val="00F03FD4"/>
    <w:rsid w:val="00F04E8D"/>
    <w:rsid w:val="00F05322"/>
    <w:rsid w:val="00F0612B"/>
    <w:rsid w:val="00F06812"/>
    <w:rsid w:val="00F06953"/>
    <w:rsid w:val="00F136F8"/>
    <w:rsid w:val="00F13B67"/>
    <w:rsid w:val="00F14B4B"/>
    <w:rsid w:val="00F169D5"/>
    <w:rsid w:val="00F17D99"/>
    <w:rsid w:val="00F230C2"/>
    <w:rsid w:val="00F241CC"/>
    <w:rsid w:val="00F24FCF"/>
    <w:rsid w:val="00F25E3D"/>
    <w:rsid w:val="00F27664"/>
    <w:rsid w:val="00F27949"/>
    <w:rsid w:val="00F31904"/>
    <w:rsid w:val="00F340F6"/>
    <w:rsid w:val="00F40751"/>
    <w:rsid w:val="00F40D33"/>
    <w:rsid w:val="00F43D39"/>
    <w:rsid w:val="00F44B8A"/>
    <w:rsid w:val="00F44D62"/>
    <w:rsid w:val="00F45C9A"/>
    <w:rsid w:val="00F45CEC"/>
    <w:rsid w:val="00F460A7"/>
    <w:rsid w:val="00F460D1"/>
    <w:rsid w:val="00F47560"/>
    <w:rsid w:val="00F47A59"/>
    <w:rsid w:val="00F5017F"/>
    <w:rsid w:val="00F502AD"/>
    <w:rsid w:val="00F507DB"/>
    <w:rsid w:val="00F52718"/>
    <w:rsid w:val="00F52F74"/>
    <w:rsid w:val="00F5314C"/>
    <w:rsid w:val="00F53F6A"/>
    <w:rsid w:val="00F56818"/>
    <w:rsid w:val="00F568A8"/>
    <w:rsid w:val="00F56F3D"/>
    <w:rsid w:val="00F60043"/>
    <w:rsid w:val="00F605CD"/>
    <w:rsid w:val="00F60835"/>
    <w:rsid w:val="00F6129D"/>
    <w:rsid w:val="00F61E5A"/>
    <w:rsid w:val="00F639B6"/>
    <w:rsid w:val="00F660F9"/>
    <w:rsid w:val="00F67F16"/>
    <w:rsid w:val="00F67F85"/>
    <w:rsid w:val="00F70EF2"/>
    <w:rsid w:val="00F73174"/>
    <w:rsid w:val="00F7318A"/>
    <w:rsid w:val="00F73DBE"/>
    <w:rsid w:val="00F74701"/>
    <w:rsid w:val="00F752E9"/>
    <w:rsid w:val="00F77F12"/>
    <w:rsid w:val="00F803BE"/>
    <w:rsid w:val="00F80813"/>
    <w:rsid w:val="00F81B8A"/>
    <w:rsid w:val="00F822DC"/>
    <w:rsid w:val="00F827A5"/>
    <w:rsid w:val="00F84FF0"/>
    <w:rsid w:val="00F86945"/>
    <w:rsid w:val="00F86A79"/>
    <w:rsid w:val="00F9009F"/>
    <w:rsid w:val="00F9025E"/>
    <w:rsid w:val="00F90917"/>
    <w:rsid w:val="00F90E37"/>
    <w:rsid w:val="00F91340"/>
    <w:rsid w:val="00F9193E"/>
    <w:rsid w:val="00F949D9"/>
    <w:rsid w:val="00F95A11"/>
    <w:rsid w:val="00F96492"/>
    <w:rsid w:val="00FA0D41"/>
    <w:rsid w:val="00FA13AD"/>
    <w:rsid w:val="00FA2FBE"/>
    <w:rsid w:val="00FA3A1B"/>
    <w:rsid w:val="00FA524E"/>
    <w:rsid w:val="00FA5879"/>
    <w:rsid w:val="00FA5AB3"/>
    <w:rsid w:val="00FB01CC"/>
    <w:rsid w:val="00FB0FBD"/>
    <w:rsid w:val="00FB115F"/>
    <w:rsid w:val="00FB1528"/>
    <w:rsid w:val="00FB21A4"/>
    <w:rsid w:val="00FB34A5"/>
    <w:rsid w:val="00FB4EF7"/>
    <w:rsid w:val="00FB6586"/>
    <w:rsid w:val="00FB6726"/>
    <w:rsid w:val="00FC0B5F"/>
    <w:rsid w:val="00FC1108"/>
    <w:rsid w:val="00FC171E"/>
    <w:rsid w:val="00FC2634"/>
    <w:rsid w:val="00FC3502"/>
    <w:rsid w:val="00FC4122"/>
    <w:rsid w:val="00FC4D0F"/>
    <w:rsid w:val="00FC6879"/>
    <w:rsid w:val="00FD0FED"/>
    <w:rsid w:val="00FD17D9"/>
    <w:rsid w:val="00FD2241"/>
    <w:rsid w:val="00FD4031"/>
    <w:rsid w:val="00FD40F8"/>
    <w:rsid w:val="00FD4993"/>
    <w:rsid w:val="00FD65F7"/>
    <w:rsid w:val="00FD786C"/>
    <w:rsid w:val="00FD7AF9"/>
    <w:rsid w:val="00FE00EA"/>
    <w:rsid w:val="00FE049C"/>
    <w:rsid w:val="00FE0514"/>
    <w:rsid w:val="00FE3DA0"/>
    <w:rsid w:val="00FE4FA6"/>
    <w:rsid w:val="00FE50E6"/>
    <w:rsid w:val="00FE53B1"/>
    <w:rsid w:val="00FE68BE"/>
    <w:rsid w:val="00FE6D7D"/>
    <w:rsid w:val="00FE7124"/>
    <w:rsid w:val="00FE72D7"/>
    <w:rsid w:val="00FF0187"/>
    <w:rsid w:val="00FF0D18"/>
    <w:rsid w:val="00FF15F2"/>
    <w:rsid w:val="00FF28B7"/>
    <w:rsid w:val="00FF4210"/>
    <w:rsid w:val="00FF46CF"/>
    <w:rsid w:val="00FF4EB3"/>
    <w:rsid w:val="00FF5D7E"/>
    <w:rsid w:val="00FF65E8"/>
    <w:rsid w:val="00FF7502"/>
    <w:rsid w:val="00FF7E10"/>
    <w:rsid w:val="01E06747"/>
    <w:rsid w:val="022B14E4"/>
    <w:rsid w:val="0331B78E"/>
    <w:rsid w:val="0578ECA2"/>
    <w:rsid w:val="0A4DF5EE"/>
    <w:rsid w:val="0C7208B1"/>
    <w:rsid w:val="0D38C671"/>
    <w:rsid w:val="10150E27"/>
    <w:rsid w:val="17BFB19D"/>
    <w:rsid w:val="1D5F2910"/>
    <w:rsid w:val="1DFF4752"/>
    <w:rsid w:val="1EE9A888"/>
    <w:rsid w:val="20070A13"/>
    <w:rsid w:val="20DB2BA7"/>
    <w:rsid w:val="22C35341"/>
    <w:rsid w:val="2339FC9D"/>
    <w:rsid w:val="243F41E0"/>
    <w:rsid w:val="29989349"/>
    <w:rsid w:val="29ADE8F1"/>
    <w:rsid w:val="2BF4D37E"/>
    <w:rsid w:val="2C5CE4FF"/>
    <w:rsid w:val="2C755F8C"/>
    <w:rsid w:val="2CE114ED"/>
    <w:rsid w:val="2E168B3E"/>
    <w:rsid w:val="2EC49DE2"/>
    <w:rsid w:val="2F2EEE40"/>
    <w:rsid w:val="2F54CDA4"/>
    <w:rsid w:val="31F24BBC"/>
    <w:rsid w:val="35E75A02"/>
    <w:rsid w:val="36F07B03"/>
    <w:rsid w:val="39EF4272"/>
    <w:rsid w:val="3B81C6B4"/>
    <w:rsid w:val="3BA32F96"/>
    <w:rsid w:val="41447977"/>
    <w:rsid w:val="4699D231"/>
    <w:rsid w:val="4D6B21B0"/>
    <w:rsid w:val="4D718C64"/>
    <w:rsid w:val="4DBD022C"/>
    <w:rsid w:val="51EF2D5A"/>
    <w:rsid w:val="51F99818"/>
    <w:rsid w:val="5218E604"/>
    <w:rsid w:val="54E55E91"/>
    <w:rsid w:val="55F035F6"/>
    <w:rsid w:val="5AD7570D"/>
    <w:rsid w:val="5B231FD1"/>
    <w:rsid w:val="5B57B493"/>
    <w:rsid w:val="5C549611"/>
    <w:rsid w:val="5CDE5F26"/>
    <w:rsid w:val="63EC1448"/>
    <w:rsid w:val="65BAB813"/>
    <w:rsid w:val="66D735E9"/>
    <w:rsid w:val="6A65892C"/>
    <w:rsid w:val="6AFF660B"/>
    <w:rsid w:val="6DAAC8BD"/>
    <w:rsid w:val="6EC37096"/>
    <w:rsid w:val="6FCDB0CE"/>
    <w:rsid w:val="721FEA2D"/>
    <w:rsid w:val="77161AAA"/>
    <w:rsid w:val="77E58F00"/>
    <w:rsid w:val="7B603BC5"/>
    <w:rsid w:val="7CC4263E"/>
    <w:rsid w:val="7D1BAFB6"/>
    <w:rsid w:val="7E7F19E8"/>
    <w:rsid w:val="7F8B038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36865"/>
    <o:shapelayout v:ext="edit">
      <o:idmap v:ext="edit" data="1"/>
    </o:shapelayout>
  </w:shapeDefaults>
  <w:decimalSymbol w:val=","/>
  <w:listSeparator w:val=";"/>
  <w14:docId w14:val="68D6489B"/>
  <w14:defaultImageDpi w14:val="300"/>
  <w15:chartTrackingRefBased/>
  <w15:docId w15:val="{94B283D7-2571-43AC-8A94-74F3EB87C69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" w:eastAsia="Times" w:hAnsi="Times" w:cs="Times New Roman"/>
        <w:lang w:val="de-DE" w:eastAsia="de-DE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 w:unhideWhenUsed="1"/>
    <w:lsdException w:name="No Spacing" w:qFormat="1"/>
    <w:lsdException w:name="Light Shading"/>
    <w:lsdException w:name="Light List"/>
    <w:lsdException w:name="Light Grid"/>
    <w:lsdException w:name="Medium Shading 1"/>
    <w:lsdException w:name="Medium Shading 2"/>
    <w:lsdException w:name="Medium List 1"/>
    <w:lsdException w:name="Medium List 2"/>
    <w:lsdException w:name="Medium Grid 1"/>
    <w:lsdException w:name="Medium Grid 2" w:qFormat="1"/>
    <w:lsdException w:name="Medium Grid 3"/>
    <w:lsdException w:name="Dark List"/>
    <w:lsdException w:name="Colorful Shading"/>
    <w:lsdException w:name="Colorful List"/>
    <w:lsdException w:name="Colorful Grid"/>
    <w:lsdException w:name="Light Shading Accent 1"/>
    <w:lsdException w:name="Light List Accent 1"/>
    <w:lsdException w:name="Light Grid Accent 1"/>
    <w:lsdException w:name="Medium Shading 1 Accent 1" w:qFormat="1"/>
    <w:lsdException w:name="Medium Shading 2 Accent 1"/>
    <w:lsdException w:name="Medium List 1 Accent 1"/>
    <w:lsdException w:name="Revision" w:semiHidden="1" w:unhideWhenUsed="1"/>
    <w:lsdException w:name="List Paragraph" w:uiPriority="34" w:qFormat="1"/>
    <w:lsdException w:name="Quote" w:qFormat="1"/>
    <w:lsdException w:name="Intense Quote" w:qFormat="1"/>
    <w:lsdException w:name="Medium List 2 Accent 1"/>
    <w:lsdException w:name="Medium Grid 1 Accent 1"/>
    <w:lsdException w:name="Medium Grid 2 Accent 1" w:qFormat="1"/>
    <w:lsdException w:name="Medium Grid 3 Accent 1"/>
    <w:lsdException w:name="Dark List Accent 1"/>
    <w:lsdException w:name="Colorful Shading Accent 1"/>
    <w:lsdException w:name="Colorful List Accent 1" w:qFormat="1"/>
    <w:lsdException w:name="Colorful Grid Accent 1" w:qFormat="1"/>
    <w:lsdException w:name="Light Shading Accent 2" w:qFormat="1"/>
    <w:lsdException w:name="Light List Accent 2"/>
    <w:lsdException w:name="Light Grid Accent 2"/>
    <w:lsdException w:name="Medium Shading 1 Accent 2" w:qFormat="1"/>
    <w:lsdException w:name="Medium Shading 2 Accent 2"/>
    <w:lsdException w:name="Medium List 1 Accent 2"/>
    <w:lsdException w:name="Medium List 2 Accent 2"/>
    <w:lsdException w:name="Medium Grid 1 Accent 2" w:qFormat="1"/>
    <w:lsdException w:name="Medium Grid 2 Accent 2" w:qFormat="1"/>
    <w:lsdException w:name="Medium Grid 3 Accent 2" w:qFormat="1"/>
    <w:lsdException w:name="Dark List Accent 2"/>
    <w:lsdException w:name="Colorful Shading Accent 2"/>
    <w:lsdException w:name="Colorful List Accent 2" w:qFormat="1"/>
    <w:lsdException w:name="Colorful Grid Accent 2"/>
    <w:lsdException w:name="Light Shading Accent 3"/>
    <w:lsdException w:name="Light List Accent 3"/>
    <w:lsdException w:name="Light Grid Accent 3" w:qFormat="1"/>
    <w:lsdException w:name="Medium Shading 1 Accent 3" w:qFormat="1"/>
    <w:lsdException w:name="Medium Shading 2 Accent 3" w:qFormat="1"/>
    <w:lsdException w:name="Medium List 1 Accent 3"/>
    <w:lsdException w:name="Medium List 2 Accent 3"/>
    <w:lsdException w:name="Medium Grid 1 Accent 3" w:uiPriority="1" w:qFormat="1"/>
    <w:lsdException w:name="Medium Grid 2 Accent 3" w:uiPriority="60"/>
    <w:lsdException w:name="Medium Grid 3 Accent 3" w:uiPriority="61"/>
    <w:lsdException w:name="Dark List Accent 3" w:uiPriority="62"/>
    <w:lsdException w:name="Colorful Shading Accent 3" w:uiPriority="63" w:qFormat="1"/>
    <w:lsdException w:name="Colorful List Accent 3" w:uiPriority="64" w:qFormat="1"/>
    <w:lsdException w:name="Colorful Grid Accent 3" w:uiPriority="65" w:qFormat="1"/>
    <w:lsdException w:name="Light Shading Accent 4" w:uiPriority="66"/>
    <w:lsdException w:name="Light List Accent 4" w:uiPriority="67"/>
    <w:lsdException w:name="Light Grid Accent 4" w:uiPriority="68"/>
    <w:lsdException w:name="Medium Shading 1 Accent 4" w:uiPriority="69"/>
    <w:lsdException w:name="Medium Shading 2 Accent 4" w:uiPriority="70"/>
    <w:lsdException w:name="Medium List 1 Accent 4" w:uiPriority="71"/>
    <w:lsdException w:name="Medium List 2 Accent 4" w:uiPriority="72" w:qFormat="1"/>
    <w:lsdException w:name="Medium Grid 1 Accent 4" w:uiPriority="73" w:qFormat="1"/>
    <w:lsdException w:name="Medium Grid 2 Accent 4" w:uiPriority="60" w:qFormat="1"/>
    <w:lsdException w:name="Medium Grid 3 Accent 4" w:uiPriority="61"/>
    <w:lsdException w:name="Dark List Accent 4" w:uiPriority="62"/>
    <w:lsdException w:name="Colorful Shading Accent 4" w:uiPriority="63"/>
    <w:lsdException w:name="Colorful List Accent 4" w:uiPriority="64"/>
    <w:lsdException w:name="Colorful Grid Accent 4" w:uiPriority="65"/>
    <w:lsdException w:name="Light Shading Accent 5"/>
    <w:lsdException w:name="Light List Accent 5" w:uiPriority="34" w:qFormat="1"/>
    <w:lsdException w:name="Light Grid Accent 5" w:uiPriority="29" w:qFormat="1"/>
    <w:lsdException w:name="Medium Shading 1 Accent 5" w:uiPriority="30" w:qFormat="1"/>
    <w:lsdException w:name="Medium Shading 2 Accent 5" w:uiPriority="66"/>
    <w:lsdException w:name="Medium List 1 Accent 5" w:uiPriority="67"/>
    <w:lsdException w:name="Medium List 2 Accent 5" w:uiPriority="68"/>
    <w:lsdException w:name="Medium Grid 1 Accent 5" w:uiPriority="69"/>
    <w:lsdException w:name="Medium Grid 2 Accent 5" w:uiPriority="70"/>
    <w:lsdException w:name="Medium Grid 3 Accent 5" w:uiPriority="71"/>
    <w:lsdException w:name="Dark List Accent 5" w:uiPriority="72"/>
    <w:lsdException w:name="Colorful Shading Accent 5" w:uiPriority="73"/>
    <w:lsdException w:name="Colorful List Accent 5" w:uiPriority="60"/>
    <w:lsdException w:name="Colorful Grid Accent 5" w:uiPriority="61"/>
    <w:lsdException w:name="Light Shading Accent 6" w:uiPriority="62"/>
    <w:lsdException w:name="Light List Accent 6" w:uiPriority="63"/>
    <w:lsdException w:name="Light Grid Accent 6" w:uiPriority="64"/>
    <w:lsdException w:name="Medium Shading 1 Accent 6" w:uiPriority="65"/>
    <w:lsdException w:name="Medium Shading 2 Accent 6" w:uiPriority="66"/>
    <w:lsdException w:name="Medium List 1 Accent 6" w:uiPriority="67"/>
    <w:lsdException w:name="Medium List 2 Accent 6" w:uiPriority="68"/>
    <w:lsdException w:name="Medium Grid 1 Accent 6" w:uiPriority="69"/>
    <w:lsdException w:name="Medium Grid 2 Accent 6" w:uiPriority="70"/>
    <w:lsdException w:name="Medium Grid 3 Accent 6" w:uiPriority="71"/>
    <w:lsdException w:name="Dark List Accent 6" w:uiPriority="72"/>
    <w:lsdException w:name="Colorful Shading Accent 6" w:uiPriority="73"/>
    <w:lsdException w:name="Colorful List Accent 6" w:uiPriority="60"/>
    <w:lsdException w:name="Colorful Grid Accent 6" w:uiPriority="61"/>
    <w:lsdException w:name="Subtle Emphasis" w:uiPriority="62" w:qFormat="1"/>
    <w:lsdException w:name="Intense Emphasis" w:uiPriority="63" w:qFormat="1"/>
    <w:lsdException w:name="Subtle Reference" w:uiPriority="64" w:qFormat="1"/>
    <w:lsdException w:name="Intense Reference" w:uiPriority="65" w:qFormat="1"/>
    <w:lsdException w:name="Book Title" w:uiPriority="66" w:qFormat="1"/>
    <w:lsdException w:name="Bibliography" w:semiHidden="1" w:uiPriority="67" w:unhideWhenUsed="1"/>
    <w:lsdException w:name="TOC Heading" w:semiHidden="1" w:uiPriority="68" w:unhideWhenUsed="1" w:qFormat="1"/>
    <w:lsdException w:name="Plain Table 1" w:uiPriority="69"/>
    <w:lsdException w:name="Plain Table 2" w:uiPriority="70"/>
    <w:lsdException w:name="Plain Table 3" w:uiPriority="71" w:qFormat="1"/>
    <w:lsdException w:name="Plain Table 4" w:uiPriority="72" w:qFormat="1"/>
    <w:lsdException w:name="Plain Table 5" w:uiPriority="73" w:qFormat="1"/>
    <w:lsdException w:name="Grid Table Light" w:uiPriority="60" w:qFormat="1"/>
    <w:lsdException w:name="Grid Table 1 Light" w:uiPriority="61" w:qFormat="1"/>
    <w:lsdException w:name="Grid Table 2" w:uiPriority="62"/>
    <w:lsdException w:name="Grid Table 3" w:uiPriority="63" w:qFormat="1"/>
    <w:lsdException w:name="Grid Table 4" w:uiPriority="64"/>
    <w:lsdException w:name="Grid Table 5 Dark" w:uiPriority="65"/>
    <w:lsdException w:name="Grid Table 6 Colorful" w:uiPriority="66" w:qFormat="1"/>
    <w:lsdException w:name="Grid Table 7 Colorful" w:uiPriority="67" w:qFormat="1"/>
    <w:lsdException w:name="Grid Table 1 Light Accent 1" w:uiPriority="68" w:qFormat="1"/>
    <w:lsdException w:name="Grid Table 2 Accent 1" w:uiPriority="69" w:qFormat="1"/>
    <w:lsdException w:name="Grid Table 3 Accent 1" w:uiPriority="70" w:qFormat="1"/>
    <w:lsdException w:name="Grid Table 4 Accent 1" w:uiPriority="71"/>
    <w:lsdException w:name="Grid Table 5 Dark Accent 1" w:uiPriority="72" w:qFormat="1"/>
    <w:lsdException w:name="Grid Table 6 Colorful Accent 1" w:uiPriority="73"/>
    <w:lsdException w:name="Grid Table 7 Colorful Accent 1" w:uiPriority="60"/>
    <w:lsdException w:name="Grid Table 1 Light Accent 2" w:uiPriority="61" w:qFormat="1"/>
    <w:lsdException w:name="Grid Table 2 Accent 2" w:uiPriority="62" w:qFormat="1"/>
    <w:lsdException w:name="Grid Table 3 Accent 2" w:uiPriority="63" w:qFormat="1"/>
    <w:lsdException w:name="Grid Table 4 Accent 2" w:uiPriority="64" w:qFormat="1"/>
    <w:lsdException w:name="Grid Table 5 Dark Accent 2" w:uiPriority="65" w:qFormat="1"/>
    <w:lsdException w:name="Grid Table 6 Colorful Accent 2" w:uiPriority="66"/>
    <w:lsdException w:name="Grid Table 7 Colorful Accent 2" w:uiPriority="67" w:qFormat="1"/>
    <w:lsdException w:name="Grid Table 1 Light Accent 3" w:uiPriority="68"/>
    <w:lsdException w:name="Grid Table 2 Accent 3" w:uiPriority="69"/>
    <w:lsdException w:name="Grid Table 3 Accent 3" w:uiPriority="70" w:qFormat="1"/>
    <w:lsdException w:name="Grid Table 4 Accent 3" w:uiPriority="71" w:qFormat="1"/>
    <w:lsdException w:name="Grid Table 5 Dark Accent 3" w:uiPriority="72" w:qFormat="1"/>
    <w:lsdException w:name="Grid Table 6 Colorful Accent 3" w:uiPriority="73" w:qFormat="1"/>
    <w:lsdException w:name="Grid Table 7 Colorful Accent 3" w:uiPriority="60" w:qFormat="1"/>
    <w:lsdException w:name="Grid Table 1 Light Accent 4" w:uiPriority="61"/>
    <w:lsdException w:name="Grid Table 2 Accent 4" w:uiPriority="62" w:qFormat="1"/>
    <w:lsdException w:name="Grid Table 3 Accent 4" w:uiPriority="63"/>
    <w:lsdException w:name="Grid Table 4 Accent 4" w:uiPriority="64"/>
    <w:lsdException w:name="Grid Table 5 Dark Accent 4" w:uiPriority="65" w:qFormat="1"/>
    <w:lsdException w:name="Grid Table 6 Colorful Accent 4" w:uiPriority="66" w:qFormat="1"/>
    <w:lsdException w:name="Grid Table 7 Colorful Accent 4" w:uiPriority="67" w:qFormat="1"/>
    <w:lsdException w:name="Grid Table 1 Light Accent 5" w:uiPriority="68" w:qFormat="1"/>
    <w:lsdException w:name="Grid Table 2 Accent 5" w:uiPriority="69" w:qFormat="1"/>
    <w:lsdException w:name="Grid Table 3 Accent 5" w:uiPriority="70"/>
    <w:lsdException w:name="Grid Table 4 Accent 5" w:uiPriority="71" w:qFormat="1"/>
    <w:lsdException w:name="Grid Table 5 Dark Accent 5" w:uiPriority="72"/>
    <w:lsdException w:name="Grid Table 6 Colorful Accent 5" w:uiPriority="73"/>
    <w:lsdException w:name="Grid Table 7 Colorful Accent 5" w:uiPriority="19" w:qFormat="1"/>
    <w:lsdException w:name="Grid Table 1 Light Accent 6" w:uiPriority="21" w:qFormat="1"/>
    <w:lsdException w:name="Grid Table 2 Accent 6" w:uiPriority="31" w:qFormat="1"/>
    <w:lsdException w:name="Grid Table 3 Accent 6" w:uiPriority="32" w:qFormat="1"/>
    <w:lsdException w:name="Grid Table 4 Accent 6" w:uiPriority="33" w:qFormat="1"/>
    <w:lsdException w:name="Grid Table 5 Dark Accent 6" w:uiPriority="37"/>
    <w:lsdException w:name="Grid Table 6 Colorful Accent 6" w:uiPriority="39" w:qFormat="1"/>
    <w:lsdException w:name="Grid Table 7 Colorful Accent 6" w:uiPriority="49"/>
    <w:lsdException w:name="List Table 1 Light" w:uiPriority="50"/>
    <w:lsdException w:name="List Table 2" w:uiPriority="51"/>
    <w:lsdException w:name="List Table 3" w:uiPriority="52"/>
    <w:lsdException w:name="List Table 4" w:uiPriority="46"/>
    <w:lsdException w:name="List Table 5 Dark" w:uiPriority="47"/>
    <w:lsdException w:name="List Table 6 Colorful" w:uiPriority="48"/>
    <w:lsdException w:name="List Table 7 Colorful" w:uiPriority="49"/>
    <w:lsdException w:name="List Table 1 Light Accent 1" w:uiPriority="50"/>
    <w:lsdException w:name="List Table 2 Accent 1" w:uiPriority="51"/>
    <w:lsdException w:name="List Table 3 Accent 1" w:uiPriority="52"/>
    <w:lsdException w:name="List Table 4 Accent 1" w:uiPriority="46"/>
    <w:lsdException w:name="List Table 5 Dark Accent 1" w:uiPriority="47"/>
    <w:lsdException w:name="List Table 6 Colorful Accent 1" w:uiPriority="48"/>
    <w:lsdException w:name="List Table 7 Colorful Accent 1" w:uiPriority="49"/>
    <w:lsdException w:name="List Table 1 Light Accent 2" w:uiPriority="50"/>
    <w:lsdException w:name="List Table 2 Accent 2" w:uiPriority="51"/>
    <w:lsdException w:name="List Table 3 Accent 2" w:uiPriority="52"/>
    <w:lsdException w:name="List Table 4 Accent 2" w:uiPriority="46"/>
    <w:lsdException w:name="List Table 5 Dark Accent 2" w:uiPriority="47"/>
    <w:lsdException w:name="List Table 6 Colorful Accent 2" w:uiPriority="48"/>
    <w:lsdException w:name="List Table 7 Colorful Accent 2" w:uiPriority="49"/>
    <w:lsdException w:name="List Table 1 Light Accent 3" w:uiPriority="50"/>
    <w:lsdException w:name="List Table 2 Accent 3" w:uiPriority="51"/>
    <w:lsdException w:name="List Table 3 Accent 3" w:uiPriority="52"/>
    <w:lsdException w:name="List Table 4 Accent 3" w:uiPriority="46"/>
    <w:lsdException w:name="List Table 5 Dark Accent 3" w:uiPriority="47"/>
    <w:lsdException w:name="List Table 6 Colorful Accent 3" w:uiPriority="48"/>
    <w:lsdException w:name="List Table 7 Colorful Accent 3" w:uiPriority="49"/>
    <w:lsdException w:name="List Table 1 Light Accent 4" w:uiPriority="50"/>
    <w:lsdException w:name="List Table 2 Accent 4" w:uiPriority="51"/>
    <w:lsdException w:name="List Table 3 Accent 4" w:uiPriority="52"/>
    <w:lsdException w:name="List Table 4 Accent 4" w:uiPriority="46"/>
    <w:lsdException w:name="List Table 5 Dark Accent 4" w:uiPriority="47"/>
    <w:lsdException w:name="List Table 6 Colorful Accent 4" w:uiPriority="48"/>
    <w:lsdException w:name="List Table 7 Colorful Accent 4" w:uiPriority="49"/>
    <w:lsdException w:name="List Table 1 Light Accent 5" w:uiPriority="50"/>
    <w:lsdException w:name="List Table 2 Accent 5" w:uiPriority="51"/>
    <w:lsdException w:name="List Table 3 Accent 5" w:uiPriority="52"/>
    <w:lsdException w:name="List Table 4 Accent 5" w:uiPriority="46"/>
    <w:lsdException w:name="List Table 5 Dark Accent 5" w:uiPriority="47"/>
    <w:lsdException w:name="List Table 6 Colorful Accent 5" w:uiPriority="48"/>
    <w:lsdException w:name="List Table 7 Colorful Accent 5" w:uiPriority="49"/>
    <w:lsdException w:name="List Table 1 Light Accent 6" w:uiPriority="50"/>
    <w:lsdException w:name="List Table 2 Accent 6" w:uiPriority="51"/>
    <w:lsdException w:name="List Table 3 Accent 6" w:uiPriority="52"/>
    <w:lsdException w:name="List Table 4 Accent 6" w:uiPriority="46"/>
    <w:lsdException w:name="List Table 5 Dark Accent 6" w:uiPriority="47"/>
    <w:lsdException w:name="List Table 6 Colorful Accent 6" w:uiPriority="48"/>
    <w:lsdException w:name="List Table 7 Colorful Accent 6" w:uiPriority="49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Pr>
      <w:sz w:val="24"/>
    </w:rPr>
  </w:style>
  <w:style w:type="paragraph" w:styleId="berschrift1">
    <w:name w:val="heading 1"/>
    <w:basedOn w:val="Standard"/>
    <w:next w:val="Standard"/>
    <w:qFormat/>
    <w:pPr>
      <w:keepNext/>
      <w:outlineLvl w:val="0"/>
    </w:pPr>
    <w:rPr>
      <w:rFonts w:ascii="Arial" w:hAnsi="Arial"/>
      <w:sz w:val="28"/>
    </w:rPr>
  </w:style>
  <w:style w:type="paragraph" w:styleId="berschrift2">
    <w:name w:val="heading 2"/>
    <w:basedOn w:val="Standard"/>
    <w:next w:val="Standard"/>
    <w:qFormat/>
    <w:pPr>
      <w:keepNext/>
      <w:jc w:val="right"/>
      <w:outlineLvl w:val="1"/>
    </w:pPr>
    <w:rPr>
      <w:rFonts w:ascii="Arial" w:hAnsi="Arial"/>
      <w:sz w:val="32"/>
    </w:rPr>
  </w:style>
  <w:style w:type="paragraph" w:styleId="berschrift3">
    <w:name w:val="heading 3"/>
    <w:basedOn w:val="Standard"/>
    <w:next w:val="Standard"/>
    <w:link w:val="berschrift3Zchn"/>
    <w:uiPriority w:val="9"/>
    <w:unhideWhenUsed/>
    <w:qFormat/>
    <w:rsid w:val="00131D27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1F4D78" w:themeColor="accent1" w:themeShade="7F"/>
      <w:szCs w:val="24"/>
    </w:rPr>
  </w:style>
  <w:style w:type="paragraph" w:styleId="berschrift4">
    <w:name w:val="heading 4"/>
    <w:basedOn w:val="Standard"/>
    <w:next w:val="Standard"/>
    <w:link w:val="berschrift4Zchn"/>
    <w:uiPriority w:val="9"/>
    <w:unhideWhenUsed/>
    <w:qFormat/>
    <w:rsid w:val="00131D27"/>
    <w:pPr>
      <w:keepNext/>
      <w:keepLines/>
      <w:spacing w:before="40"/>
      <w:outlineLvl w:val="3"/>
    </w:pPr>
    <w:rPr>
      <w:rFonts w:asciiTheme="majorHAnsi" w:eastAsiaTheme="majorEastAsia" w:hAnsiTheme="majorHAnsi" w:cstheme="majorBidi"/>
      <w:i/>
      <w:iCs/>
      <w:color w:val="2E74B5" w:themeColor="accent1" w:themeShade="BF"/>
    </w:rPr>
  </w:style>
  <w:style w:type="paragraph" w:styleId="berschrift5">
    <w:name w:val="heading 5"/>
    <w:basedOn w:val="Standard"/>
    <w:next w:val="Standard"/>
    <w:link w:val="berschrift5Zchn"/>
    <w:uiPriority w:val="9"/>
    <w:unhideWhenUsed/>
    <w:qFormat/>
    <w:rsid w:val="00131D27"/>
    <w:pPr>
      <w:keepNext/>
      <w:keepLines/>
      <w:spacing w:before="40"/>
      <w:outlineLvl w:val="4"/>
    </w:pPr>
    <w:rPr>
      <w:rFonts w:asciiTheme="majorHAnsi" w:eastAsiaTheme="majorEastAsia" w:hAnsiTheme="majorHAnsi" w:cstheme="majorBidi"/>
      <w:color w:val="2E74B5" w:themeColor="accent1" w:themeShade="BF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Textkrper">
    <w:name w:val="Body Text"/>
    <w:basedOn w:val="Standard"/>
    <w:link w:val="TextkrperZchn"/>
    <w:pPr>
      <w:spacing w:line="360" w:lineRule="auto"/>
      <w:jc w:val="both"/>
    </w:pPr>
    <w:rPr>
      <w:rFonts w:ascii="Arial" w:hAnsi="Arial"/>
    </w:rPr>
  </w:style>
  <w:style w:type="paragraph" w:styleId="Kopfzeile">
    <w:name w:val="header"/>
    <w:basedOn w:val="Standard"/>
    <w:pPr>
      <w:tabs>
        <w:tab w:val="center" w:pos="4536"/>
        <w:tab w:val="right" w:pos="9072"/>
      </w:tabs>
    </w:pPr>
  </w:style>
  <w:style w:type="paragraph" w:styleId="Fuzeile">
    <w:name w:val="footer"/>
    <w:basedOn w:val="Standard"/>
    <w:pPr>
      <w:tabs>
        <w:tab w:val="center" w:pos="4536"/>
        <w:tab w:val="right" w:pos="9072"/>
      </w:tabs>
    </w:pPr>
  </w:style>
  <w:style w:type="character" w:styleId="Hyperlink">
    <w:name w:val="Hyperlink"/>
    <w:aliases w:val="ZVEI Hyperlink"/>
    <w:rPr>
      <w:color w:val="0000FF"/>
      <w:u w:val="single"/>
    </w:rPr>
  </w:style>
  <w:style w:type="paragraph" w:styleId="Titel">
    <w:name w:val="Title"/>
    <w:basedOn w:val="Standard"/>
    <w:qFormat/>
    <w:pPr>
      <w:tabs>
        <w:tab w:val="left" w:pos="1140"/>
        <w:tab w:val="left" w:pos="1700"/>
        <w:tab w:val="left" w:pos="2280"/>
        <w:tab w:val="left" w:pos="3400"/>
        <w:tab w:val="left" w:pos="4540"/>
        <w:tab w:val="left" w:pos="5680"/>
        <w:tab w:val="left" w:pos="6800"/>
        <w:tab w:val="left" w:pos="7940"/>
        <w:tab w:val="left" w:pos="8220"/>
        <w:tab w:val="left" w:pos="9080"/>
      </w:tabs>
      <w:spacing w:after="140" w:line="300" w:lineRule="exact"/>
      <w:jc w:val="center"/>
    </w:pPr>
    <w:rPr>
      <w:rFonts w:ascii="R Frutiger Roman" w:hAnsi="R Frutiger Roman"/>
      <w:b/>
      <w:spacing w:val="-20"/>
      <w:sz w:val="36"/>
    </w:rPr>
  </w:style>
  <w:style w:type="paragraph" w:customStyle="1" w:styleId="mcntmsolistparagraph">
    <w:name w:val="mcntmsolistparagraph"/>
    <w:basedOn w:val="Standard"/>
    <w:rsid w:val="00CE0E5B"/>
    <w:pPr>
      <w:spacing w:before="100" w:beforeAutospacing="1" w:after="100" w:afterAutospacing="1"/>
    </w:pPr>
    <w:rPr>
      <w:sz w:val="20"/>
    </w:rPr>
  </w:style>
  <w:style w:type="character" w:styleId="BesuchterLink">
    <w:name w:val="FollowedHyperlink"/>
    <w:uiPriority w:val="99"/>
    <w:semiHidden/>
    <w:unhideWhenUsed/>
    <w:rsid w:val="00D033BA"/>
    <w:rPr>
      <w:color w:val="954F72"/>
      <w:u w:val="single"/>
    </w:rPr>
  </w:style>
  <w:style w:type="paragraph" w:customStyle="1" w:styleId="MittlereListe2-Akzent21">
    <w:name w:val="Mittlere Liste 2 - Akzent 21"/>
    <w:hidden/>
    <w:uiPriority w:val="99"/>
    <w:unhideWhenUsed/>
    <w:rsid w:val="00C24A3A"/>
    <w:rPr>
      <w:sz w:val="24"/>
    </w:rPr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C24A3A"/>
    <w:rPr>
      <w:rFonts w:ascii="Segoe UI" w:hAnsi="Segoe UI" w:cs="Segoe UI"/>
      <w:sz w:val="18"/>
      <w:szCs w:val="18"/>
    </w:rPr>
  </w:style>
  <w:style w:type="character" w:customStyle="1" w:styleId="SprechblasentextZchn">
    <w:name w:val="Sprechblasentext Zchn"/>
    <w:link w:val="Sprechblasentext"/>
    <w:uiPriority w:val="99"/>
    <w:semiHidden/>
    <w:rsid w:val="00C24A3A"/>
    <w:rPr>
      <w:rFonts w:ascii="Segoe UI" w:hAnsi="Segoe UI" w:cs="Segoe UI"/>
      <w:sz w:val="18"/>
      <w:szCs w:val="18"/>
    </w:rPr>
  </w:style>
  <w:style w:type="paragraph" w:customStyle="1" w:styleId="Default">
    <w:name w:val="Default"/>
    <w:rsid w:val="003462E1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  <w:style w:type="paragraph" w:styleId="Listenabsatz">
    <w:name w:val="List Paragraph"/>
    <w:basedOn w:val="Standard"/>
    <w:uiPriority w:val="34"/>
    <w:qFormat/>
    <w:rsid w:val="00C079AE"/>
    <w:pPr>
      <w:ind w:left="720"/>
    </w:pPr>
    <w:rPr>
      <w:rFonts w:ascii="Calibri" w:eastAsiaTheme="minorHAnsi" w:hAnsi="Calibri"/>
      <w:sz w:val="22"/>
      <w:szCs w:val="22"/>
      <w:lang w:eastAsia="en-US"/>
    </w:rPr>
  </w:style>
  <w:style w:type="character" w:customStyle="1" w:styleId="NichtaufgelsteErwhnung1">
    <w:name w:val="Nicht aufgelöste Erwähnung1"/>
    <w:basedOn w:val="Absatz-Standardschriftart"/>
    <w:uiPriority w:val="99"/>
    <w:semiHidden/>
    <w:unhideWhenUsed/>
    <w:rsid w:val="00180F07"/>
    <w:rPr>
      <w:color w:val="808080"/>
      <w:shd w:val="clear" w:color="auto" w:fill="E6E6E6"/>
    </w:rPr>
  </w:style>
  <w:style w:type="character" w:styleId="Kommentarzeichen">
    <w:name w:val="annotation reference"/>
    <w:basedOn w:val="Absatz-Standardschriftart"/>
    <w:uiPriority w:val="99"/>
    <w:semiHidden/>
    <w:unhideWhenUsed/>
    <w:rsid w:val="00A32710"/>
    <w:rPr>
      <w:sz w:val="16"/>
      <w:szCs w:val="16"/>
    </w:rPr>
  </w:style>
  <w:style w:type="paragraph" w:styleId="Kommentartext">
    <w:name w:val="annotation text"/>
    <w:basedOn w:val="Standard"/>
    <w:link w:val="KommentartextZchn"/>
    <w:uiPriority w:val="99"/>
    <w:semiHidden/>
    <w:unhideWhenUsed/>
    <w:rsid w:val="00A32710"/>
    <w:rPr>
      <w:sz w:val="20"/>
    </w:rPr>
  </w:style>
  <w:style w:type="character" w:customStyle="1" w:styleId="KommentartextZchn">
    <w:name w:val="Kommentartext Zchn"/>
    <w:basedOn w:val="Absatz-Standardschriftart"/>
    <w:link w:val="Kommentartext"/>
    <w:uiPriority w:val="99"/>
    <w:semiHidden/>
    <w:rsid w:val="00A32710"/>
  </w:style>
  <w:style w:type="paragraph" w:styleId="Kommentarthema">
    <w:name w:val="annotation subject"/>
    <w:basedOn w:val="Kommentartext"/>
    <w:next w:val="Kommentartext"/>
    <w:link w:val="KommentarthemaZchn"/>
    <w:uiPriority w:val="99"/>
    <w:semiHidden/>
    <w:unhideWhenUsed/>
    <w:rsid w:val="00A32710"/>
    <w:rPr>
      <w:b/>
      <w:bCs/>
    </w:rPr>
  </w:style>
  <w:style w:type="character" w:customStyle="1" w:styleId="KommentarthemaZchn">
    <w:name w:val="Kommentarthema Zchn"/>
    <w:basedOn w:val="KommentartextZchn"/>
    <w:link w:val="Kommentarthema"/>
    <w:uiPriority w:val="99"/>
    <w:semiHidden/>
    <w:rsid w:val="00A32710"/>
    <w:rPr>
      <w:b/>
      <w:bCs/>
    </w:rPr>
  </w:style>
  <w:style w:type="character" w:customStyle="1" w:styleId="TextkrperZchn">
    <w:name w:val="Textkörper Zchn"/>
    <w:basedOn w:val="Absatz-Standardschriftart"/>
    <w:link w:val="Textkrper"/>
    <w:rsid w:val="00F43D39"/>
    <w:rPr>
      <w:rFonts w:ascii="Arial" w:hAnsi="Arial"/>
      <w:sz w:val="24"/>
    </w:rPr>
  </w:style>
  <w:style w:type="paragraph" w:styleId="StandardWeb">
    <w:name w:val="Normal (Web)"/>
    <w:basedOn w:val="Standard"/>
    <w:uiPriority w:val="99"/>
    <w:semiHidden/>
    <w:unhideWhenUsed/>
    <w:rsid w:val="00602C69"/>
    <w:pPr>
      <w:spacing w:before="100" w:beforeAutospacing="1" w:after="100" w:afterAutospacing="1"/>
    </w:pPr>
    <w:rPr>
      <w:rFonts w:ascii="Times New Roman" w:eastAsiaTheme="minorHAnsi" w:hAnsi="Times New Roman"/>
      <w:szCs w:val="24"/>
    </w:rPr>
  </w:style>
  <w:style w:type="character" w:styleId="Fett">
    <w:name w:val="Strong"/>
    <w:basedOn w:val="Absatz-Standardschriftart"/>
    <w:uiPriority w:val="22"/>
    <w:qFormat/>
    <w:rsid w:val="00602C69"/>
    <w:rPr>
      <w:b/>
      <w:bCs/>
    </w:rPr>
  </w:style>
  <w:style w:type="character" w:customStyle="1" w:styleId="berschrift3Zchn">
    <w:name w:val="Überschrift 3 Zchn"/>
    <w:basedOn w:val="Absatz-Standardschriftart"/>
    <w:link w:val="berschrift3"/>
    <w:uiPriority w:val="9"/>
    <w:rsid w:val="00131D27"/>
    <w:rPr>
      <w:rFonts w:asciiTheme="majorHAnsi" w:eastAsiaTheme="majorEastAsia" w:hAnsiTheme="majorHAnsi" w:cstheme="majorBidi"/>
      <w:color w:val="1F4D78" w:themeColor="accent1" w:themeShade="7F"/>
      <w:sz w:val="24"/>
      <w:szCs w:val="24"/>
    </w:rPr>
  </w:style>
  <w:style w:type="character" w:customStyle="1" w:styleId="berschrift4Zchn">
    <w:name w:val="Überschrift 4 Zchn"/>
    <w:basedOn w:val="Absatz-Standardschriftart"/>
    <w:link w:val="berschrift4"/>
    <w:uiPriority w:val="9"/>
    <w:rsid w:val="00131D27"/>
    <w:rPr>
      <w:rFonts w:asciiTheme="majorHAnsi" w:eastAsiaTheme="majorEastAsia" w:hAnsiTheme="majorHAnsi" w:cstheme="majorBidi"/>
      <w:i/>
      <w:iCs/>
      <w:color w:val="2E74B5" w:themeColor="accent1" w:themeShade="BF"/>
      <w:sz w:val="24"/>
    </w:rPr>
  </w:style>
  <w:style w:type="character" w:customStyle="1" w:styleId="berschrift5Zchn">
    <w:name w:val="Überschrift 5 Zchn"/>
    <w:basedOn w:val="Absatz-Standardschriftart"/>
    <w:link w:val="berschrift5"/>
    <w:uiPriority w:val="9"/>
    <w:rsid w:val="00131D27"/>
    <w:rPr>
      <w:rFonts w:asciiTheme="majorHAnsi" w:eastAsiaTheme="majorEastAsia" w:hAnsiTheme="majorHAnsi" w:cstheme="majorBidi"/>
      <w:color w:val="2E74B5" w:themeColor="accent1" w:themeShade="BF"/>
      <w:sz w:val="24"/>
    </w:rPr>
  </w:style>
  <w:style w:type="paragraph" w:styleId="Liste">
    <w:name w:val="List"/>
    <w:basedOn w:val="Standard"/>
    <w:uiPriority w:val="99"/>
    <w:unhideWhenUsed/>
    <w:rsid w:val="00131D27"/>
    <w:pPr>
      <w:ind w:left="283" w:hanging="283"/>
      <w:contextualSpacing/>
    </w:pPr>
  </w:style>
  <w:style w:type="paragraph" w:customStyle="1" w:styleId="Bezugszeichentext">
    <w:name w:val="Bezugszeichentext"/>
    <w:basedOn w:val="Standard"/>
    <w:rsid w:val="00131D27"/>
  </w:style>
  <w:style w:type="character" w:styleId="NichtaufgelsteErwhnung">
    <w:name w:val="Unresolved Mention"/>
    <w:basedOn w:val="Absatz-Standardschriftart"/>
    <w:uiPriority w:val="99"/>
    <w:semiHidden/>
    <w:unhideWhenUsed/>
    <w:rsid w:val="00131D27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405978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4251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0553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1525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1080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7273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4069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71033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9090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13252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0789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4835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03744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634358">
          <w:marLeft w:val="547"/>
          <w:marRight w:val="0"/>
          <w:marTop w:val="0"/>
          <w:marBottom w:val="3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962404">
          <w:marLeft w:val="547"/>
          <w:marRight w:val="0"/>
          <w:marTop w:val="0"/>
          <w:marBottom w:val="3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7084998">
          <w:marLeft w:val="547"/>
          <w:marRight w:val="0"/>
          <w:marTop w:val="0"/>
          <w:marBottom w:val="3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1269328">
          <w:marLeft w:val="547"/>
          <w:marRight w:val="0"/>
          <w:marTop w:val="0"/>
          <w:marBottom w:val="3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307812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3693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68712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3414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8024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96428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5840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55530">
          <w:marLeft w:val="547"/>
          <w:marRight w:val="0"/>
          <w:marTop w:val="0"/>
          <w:marBottom w:val="3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5949302">
          <w:marLeft w:val="547"/>
          <w:marRight w:val="0"/>
          <w:marTop w:val="0"/>
          <w:marBottom w:val="3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3774309">
          <w:marLeft w:val="547"/>
          <w:marRight w:val="0"/>
          <w:marTop w:val="0"/>
          <w:marBottom w:val="3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5556032">
          <w:marLeft w:val="547"/>
          <w:marRight w:val="0"/>
          <w:marTop w:val="0"/>
          <w:marBottom w:val="3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357460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5630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81354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  <w:pixelsPerInch w:val="72"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www.expert.de" TargetMode="External"/><Relationship Id="rId13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1.xm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://www.expert.org" TargetMode="External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hyperlink" Target="https://www.xing.com/pages/expertse" TargetMode="External"/><Relationship Id="rId4" Type="http://schemas.openxmlformats.org/officeDocument/2006/relationships/settings" Target="settings.xml"/><Relationship Id="rId9" Type="http://schemas.openxmlformats.org/officeDocument/2006/relationships/hyperlink" Target="https://www.linkedin.com/company/expert-se/" TargetMode="External"/><Relationship Id="rId14" Type="http://schemas.openxmlformats.org/officeDocument/2006/relationships/footer" Target="footer2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jp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8ABEE66-4D06-456D-A96A-6D52A06FB33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5</Pages>
  <Words>1427</Words>
  <Characters>10230</Characters>
  <Application>Microsoft Office Word</Application>
  <DocSecurity>0</DocSecurity>
  <Lines>85</Lines>
  <Paragraphs>23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Manager/>
  <Company/>
  <LinksUpToDate>false</LinksUpToDate>
  <CharactersWithSpaces>11634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Christine Wedemeyer</dc:creator>
  <cp:keywords/>
  <dc:description/>
  <cp:lastModifiedBy>Stoye, Paula</cp:lastModifiedBy>
  <cp:revision>71</cp:revision>
  <cp:lastPrinted>2020-07-07T10:57:00Z</cp:lastPrinted>
  <dcterms:created xsi:type="dcterms:W3CDTF">2021-07-07T08:23:00Z</dcterms:created>
  <dcterms:modified xsi:type="dcterms:W3CDTF">2022-07-07T09:28:00Z</dcterms:modified>
  <cp:category/>
</cp:coreProperties>
</file>